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9A9FA8" w14:textId="77777777" w:rsidR="00AA78B4" w:rsidRDefault="00AA78B4" w:rsidP="00D44939">
      <w:pPr>
        <w:pStyle w:val="Heading1"/>
        <w:spacing w:after="120" w:line="240" w:lineRule="auto"/>
        <w:contextualSpacing/>
      </w:pPr>
      <w:r>
        <w:t>Section X: Section Name</w:t>
      </w:r>
    </w:p>
    <w:p w14:paraId="4CEBCB12" w14:textId="77777777" w:rsidR="00AA78B4" w:rsidRDefault="00AA78B4" w:rsidP="00D44939">
      <w:pPr>
        <w:pStyle w:val="Heading2"/>
        <w:spacing w:after="120" w:line="240" w:lineRule="auto"/>
        <w:contextualSpacing/>
      </w:pPr>
      <w:r>
        <w:t xml:space="preserve">X.X Indicator Group Topic </w:t>
      </w:r>
    </w:p>
    <w:p w14:paraId="35D5A721" w14:textId="57D01943" w:rsidR="00AA78B4" w:rsidRPr="00AA78B4" w:rsidRDefault="00AA78B4" w:rsidP="00D44939">
      <w:pPr>
        <w:pStyle w:val="Heading3"/>
        <w:spacing w:after="120" w:line="240" w:lineRule="auto"/>
        <w:contextualSpacing/>
      </w:pPr>
      <w:r>
        <w:t xml:space="preserve">Indicator </w:t>
      </w:r>
      <w:r w:rsidR="009E2C53">
        <w:t>2</w:t>
      </w:r>
      <w:r>
        <w:t>.</w:t>
      </w:r>
      <w:r w:rsidR="009E2C53">
        <w:t>2</w:t>
      </w:r>
      <w:r>
        <w:t>.</w:t>
      </w:r>
      <w:r w:rsidR="009E2C53">
        <w:t>3</w:t>
      </w:r>
      <w:r>
        <w:t xml:space="preserve">: </w:t>
      </w:r>
      <w:r w:rsidR="009E2C53">
        <w:t>Urban Green Space</w:t>
      </w:r>
      <w:r>
        <w:t xml:space="preserve"> </w:t>
      </w:r>
    </w:p>
    <w:p w14:paraId="607960F2" w14:textId="77777777" w:rsidR="00AA78B4" w:rsidRPr="00AA78B4" w:rsidRDefault="00AA78B4" w:rsidP="00D44939">
      <w:pPr>
        <w:pStyle w:val="Methodsheadings"/>
        <w:spacing w:after="120"/>
        <w:contextualSpacing/>
      </w:pPr>
      <w:r w:rsidRPr="00AA78B4">
        <w:t xml:space="preserve">Indicator Authors </w:t>
      </w:r>
    </w:p>
    <w:p w14:paraId="42E5B25E" w14:textId="486878C6" w:rsidR="009E2C53" w:rsidRPr="00AA78B4" w:rsidRDefault="009E2C53" w:rsidP="00D44939">
      <w:pPr>
        <w:spacing w:after="120" w:line="240" w:lineRule="auto"/>
        <w:contextualSpacing/>
      </w:pPr>
      <w:r>
        <w:t xml:space="preserve">Dr. Jennifer D. Stowell, Dr. Greta </w:t>
      </w:r>
      <w:r w:rsidR="009400DD">
        <w:t xml:space="preserve">K. </w:t>
      </w:r>
      <w:r>
        <w:t>Martin, Dr. Patrick L. Kinney</w:t>
      </w:r>
    </w:p>
    <w:p w14:paraId="45C89541" w14:textId="77777777" w:rsidR="00AA78B4" w:rsidRPr="00AA78B4" w:rsidRDefault="00AA78B4" w:rsidP="00D44939">
      <w:pPr>
        <w:pStyle w:val="Methodsheadings"/>
        <w:spacing w:after="120"/>
        <w:contextualSpacing/>
      </w:pPr>
      <w:r w:rsidRPr="00AA78B4">
        <w:t xml:space="preserve">Methods </w:t>
      </w:r>
    </w:p>
    <w:p w14:paraId="17CF9932" w14:textId="4D2DFB40" w:rsidR="009E2C53" w:rsidRDefault="009E2C53" w:rsidP="00D44939">
      <w:pPr>
        <w:spacing w:after="120" w:line="240" w:lineRule="auto"/>
        <w:contextualSpacing/>
        <w:rPr>
          <w:rFonts w:asciiTheme="minorHAnsi" w:hAnsiTheme="minorHAnsi"/>
        </w:rPr>
      </w:pPr>
      <w:r>
        <w:t>The urban center spatial extents were defined by the Global Human Settlement (GHS) program of the European commission.</w:t>
      </w:r>
      <w:sdt>
        <w:sdtPr>
          <w:rPr>
            <w:color w:val="000000" w:themeColor="text1"/>
            <w:highlight w:val="white"/>
          </w:rPr>
          <w:alias w:val="Citation"/>
          <w:tag w:val="{&quot;referencesIds&quot;:[&quot;doc:6245b64b8f0841ae1daa2139&quot;],&quot;referencesOptions&quot;:{&quot;doc:6245b64b8f0841ae1daa2139&quot;:{&quot;author&quot;:true,&quot;year&quot;:true,&quot;pageReplace&quot;:&quot;&quot;,&quot;prefix&quot;:&quot;&quot;,&quot;suffix&quot;:&quot;&quot;}},&quot;hasBrokenReferences&quot;:false,&quot;hasManualEdits&quot;:false,&quot;citationType&quot;:&quot;inline&quot;}"/>
          <w:id w:val="705374248"/>
          <w:placeholder>
            <w:docPart w:val="09DEFBE0D6F94ED38349902E7A7610A7"/>
          </w:placeholder>
        </w:sdtPr>
        <w:sdtContent>
          <w:r>
            <w:rPr>
              <w:rFonts w:eastAsia="Times New Roman"/>
              <w:color w:val="000000" w:themeColor="text1"/>
            </w:rPr>
            <w:t>(1)</w:t>
          </w:r>
        </w:sdtContent>
      </w:sdt>
      <w:r>
        <w:t xml:space="preserve"> The GHS uses a blend of demographic and remote sensing data to define more than 10,000 urban centers worldwide. We computed the greenness indicator for global urban centers with populations larger than 500,000. For countries that lacked urban centers meeting this threshold, we selected the most populated city where possible, giving a final count of 1,04</w:t>
      </w:r>
      <w:r w:rsidR="00DF71E8">
        <w:t>2</w:t>
      </w:r>
      <w:r>
        <w:t xml:space="preserve"> urban centers across 174 countries. Due to missing data in the GHS data, 2</w:t>
      </w:r>
      <w:r w:rsidR="00DF63B8">
        <w:t>3</w:t>
      </w:r>
      <w:r>
        <w:t xml:space="preserve"> countries (mostly small island states) were not represented in the analysis.</w:t>
      </w:r>
    </w:p>
    <w:p w14:paraId="7AF04BEB" w14:textId="77777777" w:rsidR="00D44939" w:rsidRDefault="00D44939" w:rsidP="00D44939">
      <w:pPr>
        <w:spacing w:after="120" w:line="240" w:lineRule="auto"/>
        <w:contextualSpacing/>
      </w:pPr>
    </w:p>
    <w:p w14:paraId="1234CCF0" w14:textId="223F8C26" w:rsidR="009E2C53" w:rsidRDefault="009E2C53" w:rsidP="00D44939">
      <w:pPr>
        <w:spacing w:after="120" w:line="240" w:lineRule="auto"/>
        <w:contextualSpacing/>
      </w:pPr>
      <w:r>
        <w:t>Data on population size for all years came from the Joint Research Commission’s Global Human Settlement Layer, which models the distribution of human population at the 100m x 100m resolution.</w:t>
      </w:r>
      <w:sdt>
        <w:sdtPr>
          <w:rPr>
            <w:color w:val="000000"/>
          </w:rPr>
          <w:alias w:val="Citation"/>
          <w:tag w:val="{&quot;referencesIds&quot;:[&quot;doc:6245b8668f08d7962b6d676e&quot;],&quot;referencesOptions&quot;:{&quot;doc:6245b8668f08d7962b6d676e&quot;:{&quot;author&quot;:true,&quot;year&quot;:true,&quot;pageReplace&quot;:&quot;&quot;,&quot;prefix&quot;:&quot;&quot;,&quot;suffix&quot;:&quot;&quot;}},&quot;hasBrokenReferences&quot;:false,&quot;hasManualEdits&quot;:false,&quot;citationType&quot;:&quot;inline&quot;}"/>
          <w:id w:val="-1997636709"/>
          <w:placeholder>
            <w:docPart w:val="8D0D076785A849778BCB63269E8195B7"/>
          </w:placeholder>
        </w:sdtPr>
        <w:sdtContent>
          <w:r>
            <w:rPr>
              <w:rFonts w:eastAsia="Times New Roman"/>
              <w:color w:val="000000"/>
            </w:rPr>
            <w:t>(2)</w:t>
          </w:r>
        </w:sdtContent>
      </w:sdt>
    </w:p>
    <w:p w14:paraId="221F34F6" w14:textId="77777777" w:rsidR="00D44939" w:rsidRDefault="00D44939" w:rsidP="00D44939">
      <w:pPr>
        <w:spacing w:after="120" w:line="240" w:lineRule="auto"/>
        <w:contextualSpacing/>
      </w:pPr>
    </w:p>
    <w:p w14:paraId="0EA6C864" w14:textId="1D6761CA" w:rsidR="009E2C53" w:rsidRDefault="009E2C53" w:rsidP="00D44939">
      <w:pPr>
        <w:spacing w:after="120" w:line="240" w:lineRule="auto"/>
        <w:contextualSpacing/>
      </w:pPr>
      <w:r>
        <w:t xml:space="preserve">Green spaces were estimated using the normalized difference vegetation index (NDVI). The NDVI is the </w:t>
      </w:r>
      <w:proofErr w:type="gramStart"/>
      <w:r>
        <w:t>most commonly used</w:t>
      </w:r>
      <w:proofErr w:type="gramEnd"/>
      <w:r>
        <w:t xml:space="preserve"> satellite-based vegetation </w:t>
      </w:r>
      <w:proofErr w:type="gramStart"/>
      <w:r>
        <w:t>index</w:t>
      </w:r>
      <w:proofErr w:type="gramEnd"/>
      <w:r>
        <w:t xml:space="preserve"> and it calculates the ratio of the differences between near infrared radiation and visible radiation to the sum of these two measures. NDVI values range from -1.0 to 1.0 with values less than 0 indicate bodies of water and values close to 1 indicating high levels of vegetation density or greenness.</w:t>
      </w:r>
      <w:sdt>
        <w:sdtPr>
          <w:rPr>
            <w:color w:val="000000" w:themeColor="text1"/>
            <w:highlight w:val="white"/>
          </w:rPr>
          <w:alias w:val="Citation"/>
          <w:tag w:val="{&quot;referencesIds&quot;:[&quot;doc:6245b9448f084c7b21912307&quot;],&quot;referencesOptions&quot;:{&quot;doc:6245b9448f084c7b21912307&quot;:{&quot;author&quot;:true,&quot;year&quot;:true,&quot;pageReplace&quot;:&quot;&quot;,&quot;prefix&quot;:&quot;&quot;,&quot;suffix&quot;:&quot;&quot;}},&quot;hasBrokenReferences&quot;:false,&quot;hasManualEdits&quot;:false,&quot;citationType&quot;:&quot;inline&quot;}"/>
          <w:id w:val="-1595847907"/>
          <w:placeholder>
            <w:docPart w:val="F4B66E22C56D41AFBFEA9132C0D415FD"/>
          </w:placeholder>
        </w:sdtPr>
        <w:sdtContent>
          <w:r>
            <w:rPr>
              <w:rFonts w:eastAsia="Times New Roman"/>
              <w:color w:val="000000"/>
            </w:rPr>
            <w:t>(3)</w:t>
          </w:r>
        </w:sdtContent>
      </w:sdt>
      <w:r>
        <w:t xml:space="preserve"> For this process, we utilized publicly available data from the Landsat satellite, a joint program of the USGS and NASA.</w:t>
      </w:r>
      <w:sdt>
        <w:sdtPr>
          <w:rPr>
            <w:color w:val="000000" w:themeColor="text1"/>
            <w:highlight w:val="white"/>
          </w:rPr>
          <w:alias w:val="Citation"/>
          <w:tag w:val="{&quot;referencesIds&quot;:[&quot;doc:6245ba968f08be3646479a65&quot;],&quot;referencesOptions&quot;:{&quot;doc:6245ba968f08be3646479a65&quot;:{&quot;author&quot;:true,&quot;year&quot;:true,&quot;pageReplace&quot;:&quot;&quot;,&quot;prefix&quot;:&quot;&quot;,&quot;suffix&quot;:&quot;&quot;}},&quot;hasBrokenReferences&quot;:false,&quot;hasManualEdits&quot;:false,&quot;citationType&quot;:&quot;inline&quot;}"/>
          <w:id w:val="-13760142"/>
          <w:placeholder>
            <w:docPart w:val="D4639838C551481AA3D368624A87E8D0"/>
          </w:placeholder>
        </w:sdtPr>
        <w:sdtContent>
          <w:r>
            <w:rPr>
              <w:rFonts w:eastAsia="Times New Roman"/>
              <w:color w:val="000000"/>
            </w:rPr>
            <w:t>(4)</w:t>
          </w:r>
        </w:sdtContent>
      </w:sdt>
      <w:r>
        <w:t xml:space="preserve"> Landsat images the Earth’s surface at 30-meter resolution approximately every two weeks (~16 days). We first masked water pixels using the Joint Research Commission’s Global Surface Water dataset.</w:t>
      </w:r>
      <w:r>
        <w:rPr>
          <w:color w:val="000000"/>
        </w:rPr>
        <w:t xml:space="preserve"> </w:t>
      </w:r>
      <w:sdt>
        <w:sdtPr>
          <w:rPr>
            <w:color w:val="000000"/>
          </w:rPr>
          <w:alias w:val="Citation"/>
          <w:tag w:val="{&quot;referencesIds&quot;:[&quot;doc:6245b8668f08d7962b6d676e&quot;],&quot;referencesOptions&quot;:{&quot;doc:6245b8668f08d7962b6d676e&quot;:{&quot;author&quot;:true,&quot;year&quot;:true,&quot;pageReplace&quot;:&quot;&quot;,&quot;prefix&quot;:&quot;&quot;,&quot;suffix&quot;:&quot;&quot;}},&quot;hasBrokenReferences&quot;:false,&quot;hasManualEdits&quot;:false,&quot;citationType&quot;:&quot;inline&quot;}"/>
          <w:id w:val="-1289812685"/>
          <w:placeholder>
            <w:docPart w:val="E4864A39C8B444638F3BB170EAD24731"/>
          </w:placeholder>
        </w:sdtPr>
        <w:sdtContent>
          <w:r>
            <w:rPr>
              <w:rFonts w:eastAsia="Times New Roman"/>
              <w:color w:val="000000"/>
            </w:rPr>
            <w:t>(5)</w:t>
          </w:r>
        </w:sdtContent>
      </w:sdt>
      <w:r>
        <w:t xml:space="preserve"> </w:t>
      </w:r>
      <w:proofErr w:type="gramStart"/>
      <w:r>
        <w:t>Next,</w:t>
      </w:r>
      <w:proofErr w:type="gramEnd"/>
      <w:r>
        <w:t xml:space="preserve"> to account for seasonal fluctuations, we computed NDVI for each of the following time periods (with season labels based on the northern hemisphere):</w:t>
      </w:r>
    </w:p>
    <w:p w14:paraId="2F625675" w14:textId="77777777" w:rsidR="009E2C53" w:rsidRDefault="009E2C53" w:rsidP="00D44939">
      <w:pPr>
        <w:pStyle w:val="ListParagraph"/>
        <w:numPr>
          <w:ilvl w:val="0"/>
          <w:numId w:val="7"/>
        </w:numPr>
        <w:spacing w:before="0" w:after="120" w:line="240" w:lineRule="auto"/>
        <w:jc w:val="left"/>
      </w:pPr>
      <w:r>
        <w:t>Winter—December 1 of previous year through February 28</w:t>
      </w:r>
    </w:p>
    <w:p w14:paraId="6A9B8DD5" w14:textId="77777777" w:rsidR="009E2C53" w:rsidRDefault="009E2C53" w:rsidP="00D44939">
      <w:pPr>
        <w:pStyle w:val="ListParagraph"/>
        <w:numPr>
          <w:ilvl w:val="0"/>
          <w:numId w:val="7"/>
        </w:numPr>
        <w:spacing w:before="0" w:after="120" w:line="240" w:lineRule="auto"/>
        <w:jc w:val="left"/>
      </w:pPr>
      <w:r>
        <w:t>Spring—March 1 through May 31</w:t>
      </w:r>
    </w:p>
    <w:p w14:paraId="6C9D2195" w14:textId="77777777" w:rsidR="009E2C53" w:rsidRDefault="009E2C53" w:rsidP="00D44939">
      <w:pPr>
        <w:pStyle w:val="ListParagraph"/>
        <w:numPr>
          <w:ilvl w:val="0"/>
          <w:numId w:val="7"/>
        </w:numPr>
        <w:spacing w:before="0" w:after="120" w:line="240" w:lineRule="auto"/>
        <w:jc w:val="left"/>
      </w:pPr>
      <w:r>
        <w:t>Summer—June 1 through August 31</w:t>
      </w:r>
    </w:p>
    <w:p w14:paraId="631E3EF9" w14:textId="77777777" w:rsidR="009E2C53" w:rsidRDefault="009E2C53" w:rsidP="00D44939">
      <w:pPr>
        <w:pStyle w:val="ListParagraph"/>
        <w:numPr>
          <w:ilvl w:val="0"/>
          <w:numId w:val="7"/>
        </w:numPr>
        <w:spacing w:before="0" w:after="120" w:line="240" w:lineRule="auto"/>
        <w:jc w:val="left"/>
      </w:pPr>
      <w:r>
        <w:t>Fall—September 1 through November 30</w:t>
      </w:r>
    </w:p>
    <w:p w14:paraId="1A62BB63" w14:textId="5817B34F" w:rsidR="009E2C53" w:rsidRDefault="009E2C53" w:rsidP="00D44939">
      <w:pPr>
        <w:spacing w:after="120" w:line="240" w:lineRule="auto"/>
        <w:contextualSpacing/>
      </w:pPr>
      <w:r>
        <w:t xml:space="preserve">We did this for eleven different years: 2015-2025. Landsat 8 was used to estimate values for the years included. For each year and city, a total of four exposure metrics were calculated: peak NDVI (maximum NDVI across the four seasons); annual mean NDVI based on the four-season average NDVI; population-weighted peak NDVI; and population-weighted mean NDVI. The population-weighted NDVI was computed for each city by multiplying each NDVI value (peak and four-season average) by the population </w:t>
      </w:r>
      <w:r>
        <w:lastRenderedPageBreak/>
        <w:t xml:space="preserve">size within the same 100m x 100m </w:t>
      </w:r>
      <w:r w:rsidR="00DF63B8">
        <w:t>pixel</w:t>
      </w:r>
      <w:r>
        <w:t>. Population data from 2015 were used for years 2015-2019</w:t>
      </w:r>
      <w:r w:rsidR="00DF63B8">
        <w:t xml:space="preserve">, </w:t>
      </w:r>
      <w:r>
        <w:t>population data from 2020 were used for years 2020-2024</w:t>
      </w:r>
      <w:r w:rsidR="00DF63B8">
        <w:t>, and population data from 2025 were used for 2025</w:t>
      </w:r>
      <w:r>
        <w:t>. We then summed the weighted values within the urban extent, divided by the sum of the weights, as shown by the equation below:</w:t>
      </w:r>
    </w:p>
    <w:p w14:paraId="58BB9224" w14:textId="77777777" w:rsidR="009E2C53" w:rsidRDefault="00000000" w:rsidP="00D44939">
      <w:pPr>
        <w:spacing w:after="120" w:line="240" w:lineRule="auto"/>
        <w:contextualSpacing/>
        <w:jc w:val="center"/>
      </w:pPr>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NDVI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e>
              </m:nary>
            </m:den>
          </m:f>
        </m:oMath>
      </m:oMathPara>
    </w:p>
    <w:p w14:paraId="2C964F27" w14:textId="77777777" w:rsidR="00D44939" w:rsidRDefault="00D44939" w:rsidP="00D44939">
      <w:pPr>
        <w:spacing w:after="120" w:line="240" w:lineRule="auto"/>
        <w:contextualSpacing/>
      </w:pPr>
    </w:p>
    <w:p w14:paraId="2EE24C5D" w14:textId="0EF3732D" w:rsidR="009E2C53" w:rsidRDefault="009E2C53" w:rsidP="00D44939">
      <w:pPr>
        <w:spacing w:after="120" w:line="240" w:lineRule="auto"/>
        <w:contextualSpacing/>
      </w:pPr>
      <w:r>
        <w:t xml:space="preserve">Additional analyses include data subsets by levels of the Human Development Index (HDI, see Figure 1), climate regions as defined by the </w:t>
      </w:r>
      <w:proofErr w:type="spellStart"/>
      <w:r>
        <w:t>Köppen</w:t>
      </w:r>
      <w:proofErr w:type="spellEnd"/>
      <w:r>
        <w:t xml:space="preserve"> Climate Classification System (see Figure 2), Lancet Countdown regional country groupings, and WHO region (see Figure 3).</w:t>
      </w:r>
      <w:sdt>
        <w:sdtPr>
          <w:rPr>
            <w:color w:val="000000" w:themeColor="text1"/>
            <w:highlight w:val="white"/>
          </w:rPr>
          <w:alias w:val="Citation"/>
          <w:tag w:val="{&quot;referencesIds&quot;:[&quot;doc:6245bb478f08376dafa97fa2&quot;],&quot;referencesOptions&quot;:{&quot;doc:6245bb478f08376dafa97fa2&quot;:{&quot;author&quot;:true,&quot;year&quot;:true,&quot;pageReplace&quot;:&quot;&quot;,&quot;prefix&quot;:&quot;&quot;,&quot;suffix&quot;:&quot;&quot;}},&quot;hasBrokenReferences&quot;:false,&quot;hasManualEdits&quot;:false,&quot;citationType&quot;:&quot;inline&quot;}"/>
          <w:id w:val="-1563622226"/>
          <w:placeholder>
            <w:docPart w:val="8A3CF0ED4CDA40C4A4FF36E02F26831A"/>
          </w:placeholder>
        </w:sdtPr>
        <w:sdtContent>
          <w:r>
            <w:rPr>
              <w:rFonts w:eastAsia="Times New Roman"/>
              <w:color w:val="000000"/>
            </w:rPr>
            <w:t>(5)</w:t>
          </w:r>
        </w:sdtContent>
      </w:sdt>
      <w:r>
        <w:t xml:space="preserve"> Google Earth Engine was used to generate the raw data for analysis. The R Statistical Software was used for data analysis and management and to compute the four metrics described above. We defined ‘Level of Greenness’ according to the table below (Table 1):</w:t>
      </w:r>
    </w:p>
    <w:p w14:paraId="6DD92158" w14:textId="77777777" w:rsidR="009E2C53" w:rsidRDefault="009E2C53" w:rsidP="00D44939">
      <w:pPr>
        <w:pStyle w:val="Caption"/>
        <w:spacing w:after="120" w:line="240" w:lineRule="auto"/>
        <w:contextualSpacing/>
        <w:rPr>
          <w:rFonts w:asciiTheme="minorHAnsi" w:hAnsiTheme="minorHAnsi"/>
        </w:rPr>
      </w:pPr>
      <w:r>
        <w:t>Table 1: Categorization of Greenness Levels</w:t>
      </w:r>
    </w:p>
    <w:tbl>
      <w:tblPr>
        <w:tblStyle w:val="PlainTable3"/>
        <w:tblW w:w="0" w:type="auto"/>
        <w:tblInd w:w="0" w:type="dxa"/>
        <w:tblLayout w:type="fixed"/>
        <w:tblCellMar>
          <w:left w:w="101" w:type="dxa"/>
          <w:right w:w="101" w:type="dxa"/>
        </w:tblCellMar>
        <w:tblLook w:val="04A0" w:firstRow="1" w:lastRow="0" w:firstColumn="1" w:lastColumn="0" w:noHBand="0" w:noVBand="1"/>
      </w:tblPr>
      <w:tblGrid>
        <w:gridCol w:w="2880"/>
        <w:gridCol w:w="3600"/>
      </w:tblGrid>
      <w:tr w:rsidR="009E2C53" w14:paraId="61728BD4" w14:textId="77777777">
        <w:trPr>
          <w:cnfStyle w:val="100000000000" w:firstRow="1" w:lastRow="0" w:firstColumn="0" w:lastColumn="0" w:oddVBand="0" w:evenVBand="0" w:oddHBand="0" w:evenHBand="0" w:firstRowFirstColumn="0" w:firstRowLastColumn="0" w:lastRowFirstColumn="0" w:lastRowLastColumn="0"/>
          <w:trHeight w:val="144"/>
        </w:trPr>
        <w:tc>
          <w:tcPr>
            <w:cnfStyle w:val="001000000100" w:firstRow="0" w:lastRow="0" w:firstColumn="1" w:lastColumn="0" w:oddVBand="0" w:evenVBand="0" w:oddHBand="0" w:evenHBand="0" w:firstRowFirstColumn="1" w:firstRowLastColumn="0" w:lastRowFirstColumn="0" w:lastRowLastColumn="0"/>
            <w:tcW w:w="2880" w:type="dxa"/>
            <w:tcBorders>
              <w:top w:val="nil"/>
              <w:left w:val="nil"/>
            </w:tcBorders>
            <w:hideMark/>
          </w:tcPr>
          <w:p w14:paraId="3DE123CE" w14:textId="77777777" w:rsidR="009E2C53" w:rsidRDefault="009E2C53" w:rsidP="00D44939">
            <w:pPr>
              <w:spacing w:before="0" w:after="120" w:line="240" w:lineRule="auto"/>
              <w:contextualSpacing/>
              <w:jc w:val="left"/>
              <w:rPr>
                <w:caps w:val="0"/>
              </w:rPr>
            </w:pPr>
            <w:r>
              <w:rPr>
                <w:caps w:val="0"/>
              </w:rPr>
              <w:t>Level of Greenness</w:t>
            </w:r>
          </w:p>
        </w:tc>
        <w:tc>
          <w:tcPr>
            <w:tcW w:w="3600" w:type="dxa"/>
            <w:tcBorders>
              <w:top w:val="nil"/>
              <w:left w:val="nil"/>
              <w:right w:val="nil"/>
            </w:tcBorders>
            <w:hideMark/>
          </w:tcPr>
          <w:p w14:paraId="012772FA" w14:textId="77777777" w:rsidR="009E2C53" w:rsidRDefault="009E2C53" w:rsidP="00D44939">
            <w:pPr>
              <w:spacing w:before="0" w:after="120" w:line="240" w:lineRule="auto"/>
              <w:contextualSpacing/>
              <w:jc w:val="left"/>
              <w:cnfStyle w:val="100000000000" w:firstRow="1" w:lastRow="0" w:firstColumn="0" w:lastColumn="0" w:oddVBand="0" w:evenVBand="0" w:oddHBand="0" w:evenHBand="0" w:firstRowFirstColumn="0" w:firstRowLastColumn="0" w:lastRowFirstColumn="0" w:lastRowLastColumn="0"/>
              <w:rPr>
                <w:caps w:val="0"/>
              </w:rPr>
            </w:pPr>
            <w:r>
              <w:rPr>
                <w:caps w:val="0"/>
              </w:rPr>
              <w:t>Population-Weighted Peak NDVI</w:t>
            </w:r>
          </w:p>
        </w:tc>
      </w:tr>
      <w:tr w:rsidR="00FF5C44" w14:paraId="18F1E664" w14:textId="7777777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hideMark/>
          </w:tcPr>
          <w:p w14:paraId="026B27E6" w14:textId="41896788" w:rsidR="00FF5C44" w:rsidRDefault="00FF5C44" w:rsidP="00FF5C44">
            <w:pPr>
              <w:spacing w:before="0" w:after="120" w:line="240" w:lineRule="auto"/>
              <w:contextualSpacing/>
              <w:jc w:val="left"/>
              <w:rPr>
                <w:caps w:val="0"/>
              </w:rPr>
            </w:pPr>
            <w:r>
              <w:rPr>
                <w:caps w:val="0"/>
              </w:rPr>
              <w:t>Very low</w:t>
            </w:r>
          </w:p>
        </w:tc>
        <w:tc>
          <w:tcPr>
            <w:tcW w:w="3600" w:type="dxa"/>
            <w:hideMark/>
          </w:tcPr>
          <w:p w14:paraId="63E6665D" w14:textId="77777777" w:rsidR="00FF5C44" w:rsidRDefault="00FF5C44" w:rsidP="00FF5C44">
            <w:pPr>
              <w:spacing w:before="0" w:after="120" w:line="240" w:lineRule="auto"/>
              <w:contextualSpacing/>
              <w:jc w:val="center"/>
              <w:cnfStyle w:val="000000100000" w:firstRow="0" w:lastRow="0" w:firstColumn="0" w:lastColumn="0" w:oddVBand="0" w:evenVBand="0" w:oddHBand="1" w:evenHBand="0" w:firstRowFirstColumn="0" w:firstRowLastColumn="0" w:lastRowFirstColumn="0" w:lastRowLastColumn="0"/>
            </w:pPr>
            <w:r>
              <w:t>&lt;0.20</w:t>
            </w:r>
          </w:p>
        </w:tc>
      </w:tr>
      <w:tr w:rsidR="00FF5C44" w14:paraId="4466261B" w14:textId="77777777" w:rsidTr="00FF5C44">
        <w:trPr>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13204453" w14:textId="4F559D2E" w:rsidR="00FF5C44" w:rsidRDefault="00FF5C44" w:rsidP="00FF5C44">
            <w:pPr>
              <w:spacing w:before="0" w:after="120" w:line="240" w:lineRule="auto"/>
              <w:contextualSpacing/>
              <w:jc w:val="left"/>
              <w:rPr>
                <w:caps w:val="0"/>
              </w:rPr>
            </w:pPr>
            <w:r>
              <w:rPr>
                <w:caps w:val="0"/>
              </w:rPr>
              <w:t>Low</w:t>
            </w:r>
          </w:p>
        </w:tc>
        <w:tc>
          <w:tcPr>
            <w:tcW w:w="3600" w:type="dxa"/>
            <w:hideMark/>
          </w:tcPr>
          <w:p w14:paraId="57E9EE41" w14:textId="77777777" w:rsidR="00FF5C44" w:rsidRDefault="00FF5C44" w:rsidP="00FF5C44">
            <w:pPr>
              <w:spacing w:before="0" w:after="120" w:line="240" w:lineRule="auto"/>
              <w:contextualSpacing/>
              <w:jc w:val="center"/>
              <w:cnfStyle w:val="000000000000" w:firstRow="0" w:lastRow="0" w:firstColumn="0" w:lastColumn="0" w:oddVBand="0" w:evenVBand="0" w:oddHBand="0" w:evenHBand="0" w:firstRowFirstColumn="0" w:firstRowLastColumn="0" w:lastRowFirstColumn="0" w:lastRowLastColumn="0"/>
            </w:pPr>
            <w:r>
              <w:t>0.20-0.29</w:t>
            </w:r>
          </w:p>
        </w:tc>
      </w:tr>
      <w:tr w:rsidR="00FF5C44" w14:paraId="2A5D3194" w14:textId="77777777" w:rsidTr="00FF5C4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1DD0A244" w14:textId="227BC036" w:rsidR="00FF5C44" w:rsidRDefault="00FF5C44" w:rsidP="00FF5C44">
            <w:pPr>
              <w:spacing w:before="0" w:after="120" w:line="240" w:lineRule="auto"/>
              <w:contextualSpacing/>
              <w:jc w:val="left"/>
              <w:rPr>
                <w:caps w:val="0"/>
              </w:rPr>
            </w:pPr>
            <w:r>
              <w:rPr>
                <w:caps w:val="0"/>
              </w:rPr>
              <w:t>Moderate</w:t>
            </w:r>
          </w:p>
        </w:tc>
        <w:tc>
          <w:tcPr>
            <w:tcW w:w="3600" w:type="dxa"/>
            <w:hideMark/>
          </w:tcPr>
          <w:p w14:paraId="67EDD6FA" w14:textId="77777777" w:rsidR="00FF5C44" w:rsidRDefault="00FF5C44" w:rsidP="00FF5C44">
            <w:pPr>
              <w:spacing w:before="0" w:after="120" w:line="240" w:lineRule="auto"/>
              <w:contextualSpacing/>
              <w:jc w:val="center"/>
              <w:cnfStyle w:val="000000100000" w:firstRow="0" w:lastRow="0" w:firstColumn="0" w:lastColumn="0" w:oddVBand="0" w:evenVBand="0" w:oddHBand="1" w:evenHBand="0" w:firstRowFirstColumn="0" w:firstRowLastColumn="0" w:lastRowFirstColumn="0" w:lastRowLastColumn="0"/>
            </w:pPr>
            <w:r>
              <w:t>0.30-0.39</w:t>
            </w:r>
          </w:p>
        </w:tc>
      </w:tr>
      <w:tr w:rsidR="00FF5C44" w14:paraId="5FA78B63" w14:textId="77777777" w:rsidTr="00FF5C44">
        <w:trPr>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5443BECD" w14:textId="00898A93" w:rsidR="00FF5C44" w:rsidRDefault="00FF5C44" w:rsidP="00FF5C44">
            <w:pPr>
              <w:spacing w:before="0" w:after="120" w:line="240" w:lineRule="auto"/>
              <w:contextualSpacing/>
              <w:jc w:val="left"/>
              <w:rPr>
                <w:caps w:val="0"/>
              </w:rPr>
            </w:pPr>
            <w:r>
              <w:rPr>
                <w:caps w:val="0"/>
              </w:rPr>
              <w:t>High</w:t>
            </w:r>
          </w:p>
        </w:tc>
        <w:tc>
          <w:tcPr>
            <w:tcW w:w="3600" w:type="dxa"/>
            <w:hideMark/>
          </w:tcPr>
          <w:p w14:paraId="45FB959D" w14:textId="77777777" w:rsidR="00FF5C44" w:rsidRDefault="00FF5C44" w:rsidP="00FF5C44">
            <w:pPr>
              <w:spacing w:before="0" w:after="120" w:line="240" w:lineRule="auto"/>
              <w:contextualSpacing/>
              <w:jc w:val="center"/>
              <w:cnfStyle w:val="000000000000" w:firstRow="0" w:lastRow="0" w:firstColumn="0" w:lastColumn="0" w:oddVBand="0" w:evenVBand="0" w:oddHBand="0" w:evenHBand="0" w:firstRowFirstColumn="0" w:firstRowLastColumn="0" w:lastRowFirstColumn="0" w:lastRowLastColumn="0"/>
            </w:pPr>
            <w:r>
              <w:t>0.40-0.49</w:t>
            </w:r>
          </w:p>
        </w:tc>
      </w:tr>
      <w:tr w:rsidR="00FF5C44" w14:paraId="40658EBA" w14:textId="77777777" w:rsidTr="00FF5C4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399B4FA0" w14:textId="3795CA4C" w:rsidR="00FF5C44" w:rsidRDefault="00FF5C44" w:rsidP="00FF5C44">
            <w:pPr>
              <w:spacing w:before="0" w:after="120" w:line="240" w:lineRule="auto"/>
              <w:contextualSpacing/>
              <w:jc w:val="left"/>
              <w:rPr>
                <w:caps w:val="0"/>
              </w:rPr>
            </w:pPr>
            <w:r>
              <w:rPr>
                <w:caps w:val="0"/>
              </w:rPr>
              <w:t>Very High</w:t>
            </w:r>
          </w:p>
        </w:tc>
        <w:tc>
          <w:tcPr>
            <w:tcW w:w="3600" w:type="dxa"/>
            <w:hideMark/>
          </w:tcPr>
          <w:p w14:paraId="164A6DDE" w14:textId="77777777" w:rsidR="00FF5C44" w:rsidRDefault="00FF5C44" w:rsidP="00FF5C44">
            <w:pPr>
              <w:spacing w:before="0" w:after="120" w:line="240" w:lineRule="auto"/>
              <w:contextualSpacing/>
              <w:jc w:val="center"/>
              <w:cnfStyle w:val="000000100000" w:firstRow="0" w:lastRow="0" w:firstColumn="0" w:lastColumn="0" w:oddVBand="0" w:evenVBand="0" w:oddHBand="1" w:evenHBand="0" w:firstRowFirstColumn="0" w:firstRowLastColumn="0" w:lastRowFirstColumn="0" w:lastRowLastColumn="0"/>
            </w:pPr>
            <w:r>
              <w:t>0.50-0.59</w:t>
            </w:r>
          </w:p>
        </w:tc>
      </w:tr>
      <w:tr w:rsidR="00FF5C44" w14:paraId="25600ABD" w14:textId="77777777" w:rsidTr="00FF5C44">
        <w:trPr>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13214E70" w14:textId="087E957D" w:rsidR="00FF5C44" w:rsidRDefault="00FF5C44" w:rsidP="00FF5C44">
            <w:pPr>
              <w:spacing w:before="0" w:after="120" w:line="240" w:lineRule="auto"/>
              <w:contextualSpacing/>
              <w:jc w:val="left"/>
              <w:rPr>
                <w:caps w:val="0"/>
              </w:rPr>
            </w:pPr>
            <w:r>
              <w:rPr>
                <w:caps w:val="0"/>
              </w:rPr>
              <w:t>Exceptionally High</w:t>
            </w:r>
          </w:p>
        </w:tc>
        <w:tc>
          <w:tcPr>
            <w:tcW w:w="3600" w:type="dxa"/>
            <w:hideMark/>
          </w:tcPr>
          <w:p w14:paraId="7FCAE27E" w14:textId="5AED76F0" w:rsidR="00FF5C44" w:rsidRDefault="00FF5C44" w:rsidP="00FF5C44">
            <w:pPr>
              <w:spacing w:before="0" w:after="120" w:line="240" w:lineRule="auto"/>
              <w:contextualSpacing/>
              <w:jc w:val="center"/>
              <w:cnfStyle w:val="000000000000" w:firstRow="0" w:lastRow="0" w:firstColumn="0" w:lastColumn="0" w:oddVBand="0" w:evenVBand="0" w:oddHBand="0" w:evenHBand="0" w:firstRowFirstColumn="0" w:firstRowLastColumn="0" w:lastRowFirstColumn="0" w:lastRowLastColumn="0"/>
            </w:pPr>
            <w:r>
              <w:t>≥0.60</w:t>
            </w:r>
          </w:p>
        </w:tc>
      </w:tr>
    </w:tbl>
    <w:p w14:paraId="38722B49" w14:textId="77777777" w:rsidR="00D44939" w:rsidRDefault="00D44939" w:rsidP="00D44939">
      <w:pPr>
        <w:pStyle w:val="Methodsheadings"/>
        <w:spacing w:after="120"/>
        <w:contextualSpacing/>
      </w:pPr>
    </w:p>
    <w:p w14:paraId="10B4B5DA" w14:textId="1BCA3C25" w:rsidR="00AA78B4" w:rsidRPr="00AA78B4" w:rsidRDefault="00AA78B4" w:rsidP="00D44939">
      <w:pPr>
        <w:pStyle w:val="Methodsheadings"/>
        <w:spacing w:after="120"/>
        <w:contextualSpacing/>
      </w:pPr>
      <w:r w:rsidRPr="00AA78B4">
        <w:t xml:space="preserve">Updates Introduced </w:t>
      </w:r>
      <w:r w:rsidR="004D5251">
        <w:t>in</w:t>
      </w:r>
      <w:r w:rsidRPr="00AA78B4">
        <w:t xml:space="preserve"> 2026</w:t>
      </w:r>
    </w:p>
    <w:p w14:paraId="486F42C9" w14:textId="57FFBF14" w:rsidR="00AA78B4" w:rsidRPr="00AA78B4" w:rsidRDefault="006C5C0B" w:rsidP="00D44939">
      <w:pPr>
        <w:spacing w:after="120" w:line="240" w:lineRule="auto"/>
        <w:contextualSpacing/>
      </w:pPr>
      <w:r>
        <w:t>We elected to continue to use the methodological changes implemented in the 2025 report. These include</w:t>
      </w:r>
      <w:r w:rsidR="002C2356">
        <w:t xml:space="preserve"> </w:t>
      </w:r>
      <w:r>
        <w:t>the use of higher resolution population data</w:t>
      </w:r>
      <w:r w:rsidR="002C2356">
        <w:t>, removing permanent water pixels</w:t>
      </w:r>
      <w:r>
        <w:t xml:space="preserve"> using global surface water data</w:t>
      </w:r>
      <w:r w:rsidR="002C2356">
        <w:t xml:space="preserve"> from the NDVI estimates, </w:t>
      </w:r>
      <w:r>
        <w:t>and</w:t>
      </w:r>
      <w:r w:rsidR="002C2356">
        <w:t xml:space="preserve"> reporting the 2020 percentage of blue space for all cities. The landcover dataset from which we draw our percentage blue space measure had not yet been updated on Google Earth Engine at the time of this report, so this metric was not updated. We plan to update this measure to include a 2025 estimate and comparison with 2020 levels when these data are updated. </w:t>
      </w:r>
      <w:r>
        <w:t xml:space="preserve"> </w:t>
      </w:r>
      <w:r w:rsidR="002C2356">
        <w:t>We compare 2026</w:t>
      </w:r>
      <w:r w:rsidR="00B10CEF">
        <w:t xml:space="preserve"> NDVI values to a baseline period of 201</w:t>
      </w:r>
      <w:r w:rsidR="002C2356">
        <w:t>5</w:t>
      </w:r>
      <w:r w:rsidR="00B10CEF">
        <w:t>-20</w:t>
      </w:r>
      <w:r w:rsidR="002C2356">
        <w:t xml:space="preserve">17, in line with the Lancet Countdown’s use of 2016 as a baseline, with two buffer years to minimize yearly </w:t>
      </w:r>
      <w:r w:rsidR="004B7EE0">
        <w:t>anomalies</w:t>
      </w:r>
      <w:r w:rsidR="00B10CEF">
        <w:t xml:space="preserve">. </w:t>
      </w:r>
    </w:p>
    <w:p w14:paraId="7686CEF6" w14:textId="77777777" w:rsidR="00D44939" w:rsidRDefault="00D44939" w:rsidP="00D44939">
      <w:pPr>
        <w:pStyle w:val="Methodsheadings"/>
        <w:spacing w:after="120"/>
        <w:contextualSpacing/>
      </w:pPr>
    </w:p>
    <w:p w14:paraId="6F61FF72" w14:textId="050045EA" w:rsidR="00AA78B4" w:rsidRPr="00AA78B4" w:rsidRDefault="00AA78B4" w:rsidP="00D44939">
      <w:pPr>
        <w:pStyle w:val="Methodsheadings"/>
        <w:spacing w:after="120"/>
        <w:contextualSpacing/>
      </w:pPr>
      <w:r w:rsidRPr="00AA78B4">
        <w:t xml:space="preserve">Data </w:t>
      </w:r>
    </w:p>
    <w:p w14:paraId="016771EF"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 xml:space="preserve">Global Human Settlement </w:t>
      </w:r>
      <w:proofErr w:type="spellStart"/>
      <w:r>
        <w:rPr>
          <w:rFonts w:ascii="Helvetica" w:hAnsi="Helvetica"/>
          <w:sz w:val="22"/>
          <w:szCs w:val="22"/>
        </w:rPr>
        <w:t>Programme</w:t>
      </w:r>
      <w:proofErr w:type="spellEnd"/>
      <w:r>
        <w:rPr>
          <w:rFonts w:ascii="Helvetica" w:hAnsi="Helvetica"/>
          <w:sz w:val="22"/>
          <w:szCs w:val="22"/>
        </w:rPr>
        <w:t xml:space="preserve"> of the European Commission (GHS) used to identify urban centers.</w:t>
      </w:r>
      <w:sdt>
        <w:sdtPr>
          <w:rPr>
            <w:rFonts w:ascii="Helvetica" w:hAnsi="Helvetica"/>
            <w:color w:val="000000"/>
            <w:sz w:val="22"/>
            <w:szCs w:val="22"/>
            <w:highlight w:val="white"/>
          </w:rPr>
          <w:alias w:val="Citation"/>
          <w:tag w:val="{&quot;referencesIds&quot;:[&quot;doc:6245b64b8f0841ae1daa2139&quot;],&quot;referencesOptions&quot;:{&quot;doc:6245b64b8f0841ae1daa2139&quot;:{&quot;author&quot;:true,&quot;year&quot;:true,&quot;pageReplace&quot;:&quot;&quot;,&quot;prefix&quot;:&quot;&quot;,&quot;suffix&quot;:&quot;&quot;}},&quot;hasBrokenReferences&quot;:false,&quot;hasManualEdits&quot;:false,&quot;citationType&quot;:&quot;inline&quot;}"/>
          <w:id w:val="1548332380"/>
          <w:placeholder>
            <w:docPart w:val="4FCEF1B77D3144FDB7ADF04005B0B4BA"/>
          </w:placeholder>
        </w:sdtPr>
        <w:sdtContent>
          <w:r>
            <w:rPr>
              <w:rFonts w:ascii="Helvetica" w:eastAsia="Times New Roman" w:hAnsi="Helvetica"/>
              <w:color w:val="000000"/>
              <w:sz w:val="22"/>
              <w:szCs w:val="22"/>
            </w:rPr>
            <w:t>(1)</w:t>
          </w:r>
        </w:sdtContent>
      </w:sdt>
    </w:p>
    <w:p w14:paraId="788A9A37"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Population size identified from JRC GHSL.</w:t>
      </w:r>
      <w:sdt>
        <w:sdtPr>
          <w:rPr>
            <w:rFonts w:ascii="Helvetica" w:hAnsi="Helvetica"/>
            <w:color w:val="000000"/>
            <w:sz w:val="22"/>
            <w:szCs w:val="22"/>
          </w:rPr>
          <w:alias w:val="Citation"/>
          <w:tag w:val="{&quot;referencesIds&quot;:[&quot;doc:6245b8668f08d7962b6d676e&quot;],&quot;referencesOptions&quot;:{&quot;doc:6245b8668f08d7962b6d676e&quot;:{&quot;author&quot;:true,&quot;year&quot;:true,&quot;pageReplace&quot;:&quot;&quot;,&quot;prefix&quot;:&quot;&quot;,&quot;suffix&quot;:&quot;&quot;}},&quot;hasBrokenReferences&quot;:false,&quot;hasManualEdits&quot;:false,&quot;citationType&quot;:&quot;inline&quot;}"/>
          <w:id w:val="776536631"/>
          <w:placeholder>
            <w:docPart w:val="3BD3F10B5FF14515AAECF2816EF490CA"/>
          </w:placeholder>
        </w:sdtPr>
        <w:sdtContent>
          <w:r>
            <w:rPr>
              <w:rFonts w:ascii="Helvetica" w:eastAsia="Times New Roman" w:hAnsi="Helvetica"/>
              <w:color w:val="000000"/>
              <w:sz w:val="22"/>
              <w:szCs w:val="22"/>
            </w:rPr>
            <w:t>(2)</w:t>
          </w:r>
        </w:sdtContent>
      </w:sdt>
    </w:p>
    <w:p w14:paraId="784B1941"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Satellite data were downloaded from the publicly available Landsat satellite, a joint program of the US Geological Survey and NASA.</w:t>
      </w:r>
      <w:sdt>
        <w:sdtPr>
          <w:rPr>
            <w:rFonts w:ascii="Helvetica" w:hAnsi="Helvetica"/>
            <w:color w:val="000000"/>
            <w:sz w:val="22"/>
            <w:szCs w:val="22"/>
            <w:highlight w:val="white"/>
          </w:rPr>
          <w:alias w:val="Citation"/>
          <w:tag w:val="{&quot;referencesIds&quot;:[&quot;doc:6245ba968f08be3646479a65&quot;],&quot;referencesOptions&quot;:{&quot;doc:6245ba968f08be3646479a65&quot;:{&quot;author&quot;:true,&quot;year&quot;:true,&quot;pageReplace&quot;:&quot;&quot;,&quot;prefix&quot;:&quot;&quot;,&quot;suffix&quot;:&quot;&quot;}},&quot;hasBrokenReferences&quot;:false,&quot;hasManualEdits&quot;:false,&quot;citationType&quot;:&quot;inline&quot;}"/>
          <w:id w:val="79652834"/>
          <w:placeholder>
            <w:docPart w:val="B5E65B23C73746C1899A5283B1C8411E"/>
          </w:placeholder>
        </w:sdtPr>
        <w:sdtContent>
          <w:r>
            <w:rPr>
              <w:rFonts w:ascii="Helvetica" w:eastAsia="Times New Roman" w:hAnsi="Helvetica"/>
              <w:color w:val="000000"/>
              <w:sz w:val="22"/>
              <w:szCs w:val="22"/>
            </w:rPr>
            <w:t>(4)</w:t>
          </w:r>
        </w:sdtContent>
      </w:sdt>
    </w:p>
    <w:p w14:paraId="7414BFEE"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color w:val="000000"/>
          <w:sz w:val="22"/>
          <w:szCs w:val="22"/>
        </w:rPr>
        <w:t>MODIS landcover data set. (6)</w:t>
      </w:r>
    </w:p>
    <w:p w14:paraId="5B140E43"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 xml:space="preserve">Global climate regions from the </w:t>
      </w:r>
      <w:proofErr w:type="spellStart"/>
      <w:r>
        <w:rPr>
          <w:rFonts w:ascii="Helvetica" w:hAnsi="Helvetica"/>
          <w:sz w:val="22"/>
          <w:szCs w:val="22"/>
        </w:rPr>
        <w:t>Köppen</w:t>
      </w:r>
      <w:proofErr w:type="spellEnd"/>
      <w:r>
        <w:rPr>
          <w:rFonts w:ascii="Helvetica" w:hAnsi="Helvetica"/>
          <w:sz w:val="22"/>
          <w:szCs w:val="22"/>
        </w:rPr>
        <w:t xml:space="preserve"> Climate Classification System.</w:t>
      </w:r>
      <w:sdt>
        <w:sdtPr>
          <w:rPr>
            <w:rFonts w:ascii="Helvetica" w:hAnsi="Helvetica"/>
            <w:color w:val="000000" w:themeColor="text1"/>
            <w:sz w:val="22"/>
            <w:szCs w:val="22"/>
            <w:highlight w:val="white"/>
          </w:rPr>
          <w:alias w:val="Citation"/>
          <w:tag w:val="{&quot;referencesIds&quot;:[&quot;doc:6245bb478f08376dafa97fa2&quot;],&quot;referencesOptions&quot;:{&quot;doc:6245bb478f08376dafa97fa2&quot;:{&quot;author&quot;:true,&quot;year&quot;:true,&quot;pageReplace&quot;:&quot;&quot;,&quot;prefix&quot;:&quot;&quot;,&quot;suffix&quot;:&quot;&quot;}},&quot;hasBrokenReferences&quot;:false,&quot;hasManualEdits&quot;:false,&quot;citationType&quot;:&quot;inline&quot;}"/>
          <w:id w:val="-935904310"/>
          <w:placeholder>
            <w:docPart w:val="DB09C80EF03E431FB90619F74388DF32"/>
          </w:placeholder>
        </w:sdtPr>
        <w:sdtContent>
          <w:r>
            <w:rPr>
              <w:rFonts w:ascii="Helvetica" w:eastAsia="Times New Roman" w:hAnsi="Helvetica"/>
              <w:color w:val="000000"/>
              <w:sz w:val="22"/>
              <w:szCs w:val="22"/>
            </w:rPr>
            <w:t>(10)</w:t>
          </w:r>
        </w:sdtContent>
      </w:sdt>
    </w:p>
    <w:p w14:paraId="2B740379"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color w:val="000000" w:themeColor="text1"/>
          <w:sz w:val="22"/>
          <w:szCs w:val="22"/>
        </w:rPr>
        <w:t xml:space="preserve">Human Development Index. </w:t>
      </w:r>
      <w:sdt>
        <w:sdtPr>
          <w:rPr>
            <w:rFonts w:ascii="Helvetica" w:hAnsi="Helvetica"/>
            <w:color w:val="000000"/>
            <w:sz w:val="22"/>
            <w:szCs w:val="22"/>
            <w:highlight w:val="white"/>
          </w:rPr>
          <w:alias w:val="Citation"/>
          <w:tag w:val="{&quot;referencesIds&quot;:[&quot;doc:63bc87cc7d0abb055797c576&quot;],&quot;referencesOptions&quot;:{&quot;doc:63bc87cc7d0abb055797c576&quot;:{&quot;author&quot;:true,&quot;year&quot;:true,&quot;pageReplace&quot;:&quot;&quot;,&quot;prefix&quot;:&quot;&quot;,&quot;suffix&quot;:&quot;&quot;}},&quot;hasBrokenReferences&quot;:false,&quot;hasManualEdits&quot;:false,&quot;citationType&quot;:&quot;inline&quot;}"/>
          <w:id w:val="773598464"/>
          <w:placeholder>
            <w:docPart w:val="E1DDECF3F1894BDB9762711D624340EE"/>
          </w:placeholder>
        </w:sdtPr>
        <w:sdtContent>
          <w:r>
            <w:rPr>
              <w:rFonts w:ascii="Helvetica" w:eastAsia="Times New Roman" w:hAnsi="Helvetica"/>
              <w:color w:val="000000"/>
              <w:sz w:val="22"/>
              <w:szCs w:val="22"/>
            </w:rPr>
            <w:t>(11)</w:t>
          </w:r>
        </w:sdtContent>
      </w:sdt>
    </w:p>
    <w:p w14:paraId="61AEABC3" w14:textId="77777777" w:rsidR="00D44939" w:rsidRDefault="00D44939" w:rsidP="00D44939">
      <w:pPr>
        <w:pStyle w:val="Methodsheadings"/>
        <w:spacing w:after="120"/>
        <w:contextualSpacing/>
      </w:pPr>
    </w:p>
    <w:p w14:paraId="60A5A31B" w14:textId="5E9A54A8" w:rsidR="00AA78B4" w:rsidRPr="00AA78B4" w:rsidRDefault="00AA78B4" w:rsidP="00D44939">
      <w:pPr>
        <w:pStyle w:val="Methodsheadings"/>
        <w:spacing w:after="120"/>
        <w:contextualSpacing/>
      </w:pPr>
      <w:r w:rsidRPr="00AA78B4">
        <w:t xml:space="preserve">Caveats and Limitations </w:t>
      </w:r>
    </w:p>
    <w:p w14:paraId="460396A1" w14:textId="77777777" w:rsidR="003C3219" w:rsidRDefault="003C3219" w:rsidP="00D44939">
      <w:pPr>
        <w:spacing w:before="0" w:after="120" w:line="240" w:lineRule="auto"/>
        <w:contextualSpacing/>
        <w:jc w:val="left"/>
        <w:rPr>
          <w:rFonts w:ascii="Helvetica" w:hAnsi="Helvetica"/>
          <w:sz w:val="22"/>
          <w:szCs w:val="22"/>
        </w:rPr>
      </w:pPr>
      <w:r>
        <w:rPr>
          <w:rFonts w:ascii="Helvetica" w:hAnsi="Helvetica"/>
          <w:sz w:val="22"/>
          <w:szCs w:val="22"/>
        </w:rPr>
        <w:t>This approach has some limitations. First, while satellite-based vegetation measures are used extensively to measure greenness, NDVI cannot decipher the quality of greenness (e.g., curated park vs vacant lot), the type of green space (e.g., park vs. forest), the type of vegetation (e.g., shrubs vs. trees) or social characteristics (e.g., level of security). However, studies have demonstrated that NDVI performs adequately when compared with environmental psychologists’ evaluations of green spaces.</w:t>
      </w:r>
      <w:sdt>
        <w:sdtPr>
          <w:rPr>
            <w:rFonts w:ascii="Helvetica" w:hAnsi="Helvetica"/>
            <w:color w:val="000000"/>
            <w:sz w:val="22"/>
            <w:szCs w:val="22"/>
            <w:highlight w:val="white"/>
          </w:rPr>
          <w:alias w:val="Citation"/>
          <w:tag w:val="{&quot;referencesIds&quot;:[&quot;doc:6419fd9d2b3cbd0555827cd1&quot;],&quot;referencesOptions&quot;:{&quot;doc:6419fd9d2b3cbd0555827cd1&quot;:{&quot;author&quot;:true,&quot;year&quot;:true,&quot;pageReplace&quot;:&quot;&quot;,&quot;prefix&quot;:&quot;&quot;,&quot;suffix&quot;:&quot;&quot;}},&quot;hasBrokenReferences&quot;:false,&quot;hasManualEdits&quot;:false,&quot;citationType&quot;:&quot;inline&quot;}"/>
          <w:id w:val="1367567245"/>
          <w:placeholder>
            <w:docPart w:val="3C6263B0E1DD41C5B5963E5EFE3034B7"/>
          </w:placeholder>
        </w:sdtPr>
        <w:sdtContent>
          <w:r>
            <w:rPr>
              <w:rFonts w:ascii="Helvetica" w:eastAsia="Times New Roman" w:hAnsi="Helvetica"/>
              <w:color w:val="000000"/>
              <w:sz w:val="22"/>
              <w:szCs w:val="22"/>
            </w:rPr>
            <w:t>(12)</w:t>
          </w:r>
        </w:sdtContent>
      </w:sdt>
      <w:r>
        <w:rPr>
          <w:rFonts w:ascii="Helvetica" w:hAnsi="Helvetica"/>
          <w:sz w:val="22"/>
          <w:szCs w:val="22"/>
        </w:rPr>
        <w:t xml:space="preserve"> In addition, reviews of the literature on greenness and health have been undertaken and found consistent and strong evidence of associations of higher greenness measured by NDVI, with improvements in birthweights, physical activity, lower mortality rates, and lower levels of depression.</w:t>
      </w:r>
      <w:sdt>
        <w:sdtPr>
          <w:rPr>
            <w:rFonts w:ascii="Helvetica" w:hAnsi="Helvetica"/>
            <w:color w:val="000000"/>
            <w:sz w:val="22"/>
            <w:szCs w:val="22"/>
            <w:highlight w:val="white"/>
          </w:rPr>
          <w:alias w:val="Citation"/>
          <w:tag w:val="{&quot;referencesIds&quot;:[&quot;doc:6419fdb4a38b71054e75f2b9&quot;],&quot;referencesOptions&quot;:{&quot;doc:6419fdb4a38b71054e75f2b9&quot;:{&quot;author&quot;:true,&quot;year&quot;:true,&quot;pageReplace&quot;:&quot;&quot;,&quot;prefix&quot;:&quot;&quot;,&quot;suffix&quot;:&quot;&quot;}},&quot;hasBrokenReferences&quot;:false,&quot;hasManualEdits&quot;:false,&quot;citationType&quot;:&quot;inline&quot;}"/>
          <w:id w:val="-2010819808"/>
          <w:placeholder>
            <w:docPart w:val="3ECBD5022260451591F7D9D27E3B4847"/>
          </w:placeholder>
        </w:sdtPr>
        <w:sdtContent>
          <w:r>
            <w:rPr>
              <w:rFonts w:ascii="Helvetica" w:eastAsia="Times New Roman" w:hAnsi="Helvetica"/>
              <w:color w:val="000000"/>
              <w:sz w:val="22"/>
              <w:szCs w:val="22"/>
            </w:rPr>
            <w:t>(13, 14)</w:t>
          </w:r>
        </w:sdtContent>
      </w:sdt>
      <w:r>
        <w:rPr>
          <w:rFonts w:ascii="Helvetica" w:hAnsi="Helvetica"/>
          <w:sz w:val="22"/>
          <w:szCs w:val="22"/>
        </w:rPr>
        <w:t xml:space="preserve"> </w:t>
      </w:r>
    </w:p>
    <w:p w14:paraId="2AE4BAD2" w14:textId="77777777" w:rsidR="00D44939" w:rsidRDefault="00D44939" w:rsidP="00D44939">
      <w:pPr>
        <w:pStyle w:val="Methodsheadings"/>
        <w:spacing w:after="120"/>
        <w:contextualSpacing/>
      </w:pPr>
    </w:p>
    <w:p w14:paraId="326C1DDE" w14:textId="2CBEB2F9" w:rsidR="00AA78B4" w:rsidRPr="00AA78B4" w:rsidRDefault="00AA78B4" w:rsidP="00D44939">
      <w:pPr>
        <w:pStyle w:val="Methodsheadings"/>
        <w:spacing w:after="120"/>
        <w:contextualSpacing/>
      </w:pPr>
      <w:r w:rsidRPr="00AA78B4">
        <w:t>Future form of the indicator</w:t>
      </w:r>
    </w:p>
    <w:p w14:paraId="2E2EE1F5" w14:textId="533185BE" w:rsidR="003C3219" w:rsidRPr="00DB2A9A" w:rsidRDefault="00DB2A9A" w:rsidP="00D44939">
      <w:pPr>
        <w:pStyle w:val="Methodsheadings"/>
        <w:spacing w:after="120"/>
        <w:contextualSpacing/>
        <w:rPr>
          <w:b w:val="0"/>
          <w:bCs/>
          <w:u w:val="none"/>
        </w:rPr>
      </w:pPr>
      <w:r w:rsidRPr="00DB2A9A">
        <w:rPr>
          <w:b w:val="0"/>
          <w:bCs/>
          <w:u w:val="none"/>
        </w:rPr>
        <w:t xml:space="preserve">In future years, we plan to </w:t>
      </w:r>
      <w:r>
        <w:rPr>
          <w:b w:val="0"/>
          <w:bCs/>
          <w:u w:val="none"/>
        </w:rPr>
        <w:t>include a combined measure of green and blue space and track changes in blue and combined green and blue space over time.</w:t>
      </w:r>
    </w:p>
    <w:p w14:paraId="5F6AB5B8" w14:textId="77777777" w:rsidR="00D44939" w:rsidRDefault="00D44939" w:rsidP="00D44939">
      <w:pPr>
        <w:pStyle w:val="Methodsheadings"/>
        <w:spacing w:after="120"/>
        <w:contextualSpacing/>
      </w:pPr>
    </w:p>
    <w:p w14:paraId="5C8C7002" w14:textId="23DFE541" w:rsidR="00AA78B4" w:rsidRPr="00AA78B4" w:rsidRDefault="00AA78B4" w:rsidP="00D44939">
      <w:pPr>
        <w:pStyle w:val="Methodsheadings"/>
        <w:spacing w:after="120"/>
        <w:contextualSpacing/>
      </w:pPr>
      <w:r w:rsidRPr="00AA78B4">
        <w:t>Additional analysis</w:t>
      </w:r>
    </w:p>
    <w:p w14:paraId="50CBDF1A" w14:textId="77777777" w:rsidR="00D44939" w:rsidRPr="00D44939" w:rsidRDefault="00D44939" w:rsidP="00D44939">
      <w:pPr>
        <w:spacing w:after="120" w:line="240" w:lineRule="auto"/>
        <w:contextualSpacing/>
      </w:pPr>
      <w:r w:rsidRPr="00D44939">
        <w:t>The findings below represent multiple measures of urban greenness and allow for examination of trends over time.</w:t>
      </w:r>
    </w:p>
    <w:p w14:paraId="0997D6AF" w14:textId="60EDDE7F" w:rsidR="003806CB" w:rsidRDefault="003806CB" w:rsidP="00D44939">
      <w:pPr>
        <w:spacing w:after="120" w:line="240" w:lineRule="auto"/>
        <w:contextualSpacing/>
      </w:pPr>
    </w:p>
    <w:p w14:paraId="7C86C195" w14:textId="77777777" w:rsidR="00696638" w:rsidRPr="002C279D" w:rsidRDefault="00696638" w:rsidP="00696638">
      <w:pPr>
        <w:spacing w:before="0" w:after="160" w:line="259" w:lineRule="auto"/>
        <w:jc w:val="left"/>
        <w:rPr>
          <w:rFonts w:ascii="Helvetica" w:hAnsi="Helvetica" w:cs="Helvetica"/>
          <w:sz w:val="22"/>
          <w:szCs w:val="22"/>
        </w:rPr>
      </w:pPr>
      <w:r w:rsidRPr="002C279D">
        <w:rPr>
          <w:rFonts w:ascii="Helvetica" w:hAnsi="Helvetica" w:cs="Helvetica"/>
          <w:b/>
          <w:bCs/>
          <w:noProof/>
          <w:sz w:val="22"/>
          <w:szCs w:val="22"/>
        </w:rPr>
        <w:drawing>
          <wp:inline distT="0" distB="0" distL="0" distR="0" wp14:anchorId="453EA18A" wp14:editId="5DB0DF4E">
            <wp:extent cx="6467475" cy="3170260"/>
            <wp:effectExtent l="0" t="0" r="0" b="0"/>
            <wp:docPr id="10" name="Picture 6" descr="A map of the world&#10;&#10;AI-generated content may be incorrect.">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AI-generated content may be incorrect.">
                      <a:extLst>
                        <a:ext uri="{FF2B5EF4-FFF2-40B4-BE49-F238E27FC236}">
                          <a16:creationId xmlns:a16="http://schemas.microsoft.com/office/drawing/2014/main" id="{02464911-171E-4A0B-9B4D-9F6E8D3F40A9}"/>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7284" cy="3179970"/>
                    </a:xfrm>
                    <a:prstGeom prst="rect">
                      <a:avLst/>
                    </a:prstGeom>
                  </pic:spPr>
                </pic:pic>
              </a:graphicData>
            </a:graphic>
          </wp:inline>
        </w:drawing>
      </w:r>
    </w:p>
    <w:p w14:paraId="58BD6CC2" w14:textId="77777777" w:rsidR="00696638" w:rsidRPr="002C279D" w:rsidRDefault="00696638" w:rsidP="00696638">
      <w:pPr>
        <w:pStyle w:val="Caption"/>
      </w:pPr>
      <w:r w:rsidRPr="00FC653B">
        <w:rPr>
          <w:b/>
          <w:bCs/>
        </w:rPr>
        <w:t xml:space="preserve">Figure 1. </w:t>
      </w:r>
      <w:proofErr w:type="spellStart"/>
      <w:r w:rsidRPr="00FC653B">
        <w:rPr>
          <w:b/>
          <w:bCs/>
        </w:rPr>
        <w:t>Köppen</w:t>
      </w:r>
      <w:proofErr w:type="spellEnd"/>
      <w:r w:rsidRPr="00FC653B">
        <w:rPr>
          <w:b/>
          <w:bCs/>
        </w:rPr>
        <w:t xml:space="preserve"> Climate Regions.</w:t>
      </w:r>
      <w:r>
        <w:t xml:space="preserve"> Designated climate regions of the world using the Koppen Climate Zones system.</w:t>
      </w:r>
    </w:p>
    <w:p w14:paraId="76024370" w14:textId="3C348CE1" w:rsidR="00696638" w:rsidRPr="002C279D" w:rsidRDefault="00CF3B9A" w:rsidP="00696638">
      <w:pPr>
        <w:spacing w:before="0" w:after="160" w:line="259" w:lineRule="auto"/>
        <w:jc w:val="left"/>
        <w:rPr>
          <w:rFonts w:ascii="Helvetica" w:hAnsi="Helvetica" w:cs="Helvetica"/>
          <w:sz w:val="22"/>
          <w:szCs w:val="22"/>
        </w:rPr>
      </w:pPr>
      <w:r>
        <w:rPr>
          <w:rFonts w:ascii="Helvetica" w:hAnsi="Helvetica" w:cs="Helvetica"/>
          <w:noProof/>
          <w:sz w:val="22"/>
          <w:szCs w:val="22"/>
        </w:rPr>
        <w:lastRenderedPageBreak/>
        <w:drawing>
          <wp:anchor distT="0" distB="0" distL="114300" distR="114300" simplePos="0" relativeHeight="251665408" behindDoc="1" locked="0" layoutInCell="1" allowOverlap="1" wp14:anchorId="470D572D" wp14:editId="550709D4">
            <wp:simplePos x="0" y="0"/>
            <wp:positionH relativeFrom="column">
              <wp:posOffset>0</wp:posOffset>
            </wp:positionH>
            <wp:positionV relativeFrom="paragraph">
              <wp:posOffset>0</wp:posOffset>
            </wp:positionV>
            <wp:extent cx="6457950" cy="2870200"/>
            <wp:effectExtent l="0" t="0" r="6350" b="0"/>
            <wp:wrapTight wrapText="bothSides">
              <wp:wrapPolygon edited="0">
                <wp:start x="0" y="0"/>
                <wp:lineTo x="0" y="21504"/>
                <wp:lineTo x="21579" y="21504"/>
                <wp:lineTo x="21579" y="0"/>
                <wp:lineTo x="0" y="0"/>
              </wp:wrapPolygon>
            </wp:wrapTight>
            <wp:docPr id="86261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18696" name="Picture 862618696"/>
                    <pic:cNvPicPr/>
                  </pic:nvPicPr>
                  <pic:blipFill>
                    <a:blip r:embed="rId9"/>
                    <a:stretch>
                      <a:fillRect/>
                    </a:stretch>
                  </pic:blipFill>
                  <pic:spPr>
                    <a:xfrm>
                      <a:off x="0" y="0"/>
                      <a:ext cx="6457950" cy="2870200"/>
                    </a:xfrm>
                    <a:prstGeom prst="rect">
                      <a:avLst/>
                    </a:prstGeom>
                  </pic:spPr>
                </pic:pic>
              </a:graphicData>
            </a:graphic>
            <wp14:sizeRelH relativeFrom="page">
              <wp14:pctWidth>0</wp14:pctWidth>
            </wp14:sizeRelH>
            <wp14:sizeRelV relativeFrom="page">
              <wp14:pctHeight>0</wp14:pctHeight>
            </wp14:sizeRelV>
          </wp:anchor>
        </w:drawing>
      </w:r>
    </w:p>
    <w:p w14:paraId="4FE20E48" w14:textId="77777777" w:rsidR="00696638" w:rsidRPr="002C279D" w:rsidRDefault="00696638" w:rsidP="00696638">
      <w:pPr>
        <w:pStyle w:val="Caption"/>
      </w:pPr>
      <w:r w:rsidRPr="00FC653B">
        <w:rPr>
          <w:b/>
          <w:bCs/>
        </w:rPr>
        <w:t>Figure 2. Country Development Level.</w:t>
      </w:r>
      <w:r>
        <w:t xml:space="preserve"> Development level as denoted by the Human Development Index (HDI).</w:t>
      </w:r>
    </w:p>
    <w:p w14:paraId="2E4ABDE5" w14:textId="77777777" w:rsidR="00696638" w:rsidRPr="002C279D" w:rsidRDefault="00696638" w:rsidP="00696638">
      <w:pPr>
        <w:spacing w:before="0" w:after="160" w:line="259" w:lineRule="auto"/>
        <w:jc w:val="left"/>
        <w:rPr>
          <w:rFonts w:ascii="Helvetica" w:hAnsi="Helvetica" w:cs="Helvetica"/>
          <w:sz w:val="22"/>
          <w:szCs w:val="22"/>
        </w:rPr>
      </w:pPr>
      <w:r w:rsidRPr="002C279D">
        <w:rPr>
          <w:rFonts w:ascii="Helvetica" w:hAnsi="Helvetica" w:cs="Helvetica"/>
          <w:noProof/>
          <w:sz w:val="22"/>
          <w:szCs w:val="22"/>
        </w:rPr>
        <w:drawing>
          <wp:inline distT="0" distB="0" distL="0" distR="0" wp14:anchorId="7EC7C912" wp14:editId="72FFE2E8">
            <wp:extent cx="6462734" cy="3431540"/>
            <wp:effectExtent l="0" t="0" r="0" b="0"/>
            <wp:docPr id="20"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of the world&#10;&#10;Description automatically generated"/>
                    <pic:cNvPicPr/>
                  </pic:nvPicPr>
                  <pic:blipFill rotWithShape="1">
                    <a:blip r:embed="rId10" cstate="print">
                      <a:extLst>
                        <a:ext uri="{28A0092B-C50C-407E-A947-70E740481C1C}">
                          <a14:useLocalDpi xmlns:a14="http://schemas.microsoft.com/office/drawing/2010/main" val="0"/>
                        </a:ext>
                      </a:extLst>
                    </a:blip>
                    <a:srcRect l="4028" t="5932" r="1805" b="29359"/>
                    <a:stretch/>
                  </pic:blipFill>
                  <pic:spPr bwMode="auto">
                    <a:xfrm>
                      <a:off x="0" y="0"/>
                      <a:ext cx="6473564" cy="3437290"/>
                    </a:xfrm>
                    <a:prstGeom prst="rect">
                      <a:avLst/>
                    </a:prstGeom>
                    <a:ln>
                      <a:noFill/>
                    </a:ln>
                    <a:extLst>
                      <a:ext uri="{53640926-AAD7-44D8-BBD7-CCE9431645EC}">
                        <a14:shadowObscured xmlns:a14="http://schemas.microsoft.com/office/drawing/2010/main"/>
                      </a:ext>
                    </a:extLst>
                  </pic:spPr>
                </pic:pic>
              </a:graphicData>
            </a:graphic>
          </wp:inline>
        </w:drawing>
      </w:r>
    </w:p>
    <w:p w14:paraId="0463B696" w14:textId="77777777" w:rsidR="00696638" w:rsidRPr="00FC653B" w:rsidRDefault="00696638" w:rsidP="00696638">
      <w:pPr>
        <w:pStyle w:val="Caption"/>
      </w:pPr>
      <w:r w:rsidRPr="00FC653B">
        <w:t>Figure 3. World Health Organization (WHO) regions.</w:t>
      </w:r>
    </w:p>
    <w:p w14:paraId="00605B68" w14:textId="77777777" w:rsidR="00696638" w:rsidRPr="002C279D" w:rsidRDefault="00696638" w:rsidP="00696638">
      <w:pPr>
        <w:spacing w:before="0" w:after="160" w:line="259" w:lineRule="auto"/>
        <w:jc w:val="left"/>
        <w:rPr>
          <w:rFonts w:ascii="Helvetica" w:hAnsi="Helvetica" w:cs="Helvetica"/>
          <w:sz w:val="22"/>
          <w:szCs w:val="22"/>
        </w:rPr>
      </w:pPr>
    </w:p>
    <w:p w14:paraId="0B9F6021" w14:textId="0639AF17" w:rsidR="00696638" w:rsidRPr="002C279D" w:rsidRDefault="00B55D26" w:rsidP="00696638">
      <w:pPr>
        <w:spacing w:before="0" w:after="160" w:line="259" w:lineRule="auto"/>
        <w:jc w:val="left"/>
        <w:rPr>
          <w:rFonts w:ascii="Helvetica" w:hAnsi="Helvetica" w:cs="Helvetica"/>
          <w:sz w:val="22"/>
          <w:szCs w:val="22"/>
        </w:rPr>
      </w:pPr>
      <w:r>
        <w:rPr>
          <w:rFonts w:ascii="Helvetica" w:hAnsi="Helvetica" w:cs="Helvetica"/>
          <w:noProof/>
          <w:sz w:val="22"/>
          <w:szCs w:val="22"/>
        </w:rPr>
        <w:lastRenderedPageBreak/>
        <w:drawing>
          <wp:inline distT="0" distB="0" distL="0" distR="0" wp14:anchorId="6DFEB921" wp14:editId="5D4D8092">
            <wp:extent cx="5943600" cy="2641600"/>
            <wp:effectExtent l="0" t="0" r="0" b="0"/>
            <wp:docPr id="1672054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4077" name="Picture 1672054077"/>
                    <pic:cNvPicPr/>
                  </pic:nvPicPr>
                  <pic:blipFill>
                    <a:blip r:embed="rId11"/>
                    <a:stretch>
                      <a:fillRect/>
                    </a:stretch>
                  </pic:blipFill>
                  <pic:spPr>
                    <a:xfrm>
                      <a:off x="0" y="0"/>
                      <a:ext cx="5943600" cy="2641600"/>
                    </a:xfrm>
                    <a:prstGeom prst="rect">
                      <a:avLst/>
                    </a:prstGeom>
                  </pic:spPr>
                </pic:pic>
              </a:graphicData>
            </a:graphic>
          </wp:inline>
        </w:drawing>
      </w:r>
    </w:p>
    <w:p w14:paraId="7C378011" w14:textId="170D1007" w:rsidR="00696638" w:rsidRPr="002C279D" w:rsidRDefault="009954BC" w:rsidP="00696638">
      <w:pPr>
        <w:pStyle w:val="Caption"/>
      </w:pPr>
      <w:r>
        <w:rPr>
          <w:noProof/>
        </w:rPr>
        <w:drawing>
          <wp:anchor distT="0" distB="0" distL="114300" distR="114300" simplePos="0" relativeHeight="251664384" behindDoc="1" locked="0" layoutInCell="1" allowOverlap="1" wp14:anchorId="7D21439C" wp14:editId="6D106AE8">
            <wp:simplePos x="0" y="0"/>
            <wp:positionH relativeFrom="column">
              <wp:posOffset>-88900</wp:posOffset>
            </wp:positionH>
            <wp:positionV relativeFrom="paragraph">
              <wp:posOffset>355600</wp:posOffset>
            </wp:positionV>
            <wp:extent cx="5943600" cy="3742055"/>
            <wp:effectExtent l="0" t="0" r="0" b="4445"/>
            <wp:wrapTight wrapText="bothSides">
              <wp:wrapPolygon edited="0">
                <wp:start x="0" y="0"/>
                <wp:lineTo x="0" y="21552"/>
                <wp:lineTo x="21554" y="21552"/>
                <wp:lineTo x="21554" y="0"/>
                <wp:lineTo x="0" y="0"/>
              </wp:wrapPolygon>
            </wp:wrapTight>
            <wp:docPr id="11287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9014" name="Picture 1128749014"/>
                    <pic:cNvPicPr/>
                  </pic:nvPicPr>
                  <pic:blipFill>
                    <a:blip r:embed="rId12"/>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r w:rsidR="00696638" w:rsidRPr="002C279D">
        <w:t>Figure 4. Lancet countdown regions and urban greenness.</w:t>
      </w:r>
    </w:p>
    <w:p w14:paraId="78390F96" w14:textId="42B4AE90" w:rsidR="00696638" w:rsidRDefault="00696638" w:rsidP="00696638">
      <w:pPr>
        <w:spacing w:before="0" w:after="160" w:line="259" w:lineRule="auto"/>
        <w:jc w:val="left"/>
        <w:rPr>
          <w:rFonts w:ascii="Calibri" w:hAnsi="Calibri" w:cs="Calibri"/>
          <w:i/>
          <w:iCs/>
          <w:color w:val="44546A" w:themeColor="text2"/>
          <w:sz w:val="22"/>
          <w:szCs w:val="22"/>
        </w:rPr>
      </w:pPr>
    </w:p>
    <w:p w14:paraId="4017F556" w14:textId="6AA90E46" w:rsidR="00696638" w:rsidRPr="00401E2E" w:rsidRDefault="00696638" w:rsidP="00696638">
      <w:pPr>
        <w:spacing w:before="0" w:after="160" w:line="259" w:lineRule="auto"/>
        <w:jc w:val="left"/>
        <w:rPr>
          <w:rFonts w:ascii="Calibri" w:hAnsi="Calibri" w:cs="Calibri"/>
          <w:sz w:val="22"/>
          <w:szCs w:val="22"/>
        </w:rPr>
      </w:pPr>
      <w:r w:rsidRPr="00401E2E">
        <w:rPr>
          <w:rFonts w:ascii="Calibri" w:hAnsi="Calibri" w:cs="Calibri"/>
          <w:i/>
          <w:iCs/>
          <w:color w:val="44546A" w:themeColor="text2"/>
          <w:sz w:val="22"/>
          <w:szCs w:val="22"/>
        </w:rPr>
        <w:t>Figure 5: Trends in population-weighted peak-season Normalized Difference Vegetation Index (NDVI) over time (2015-202</w:t>
      </w:r>
      <w:r w:rsidR="00F63140">
        <w:rPr>
          <w:rFonts w:ascii="Calibri" w:hAnsi="Calibri" w:cs="Calibri"/>
          <w:i/>
          <w:iCs/>
          <w:color w:val="44546A" w:themeColor="text2"/>
          <w:sz w:val="22"/>
          <w:szCs w:val="22"/>
        </w:rPr>
        <w:t>5</w:t>
      </w:r>
      <w:r w:rsidRPr="00401E2E">
        <w:rPr>
          <w:rFonts w:ascii="Calibri" w:hAnsi="Calibri" w:cs="Calibri"/>
          <w:i/>
          <w:iCs/>
          <w:color w:val="44546A" w:themeColor="text2"/>
          <w:sz w:val="22"/>
          <w:szCs w:val="22"/>
        </w:rPr>
        <w:t xml:space="preserve">), by Lancet Countdown region. Each thin line represents an individual city within the Lancet Countdown region, </w:t>
      </w:r>
      <w:proofErr w:type="spellStart"/>
      <w:r w:rsidRPr="00401E2E">
        <w:rPr>
          <w:rFonts w:ascii="Calibri" w:hAnsi="Calibri" w:cs="Calibri"/>
          <w:i/>
          <w:iCs/>
          <w:color w:val="44546A" w:themeColor="text2"/>
          <w:sz w:val="22"/>
          <w:szCs w:val="22"/>
        </w:rPr>
        <w:t>coloured</w:t>
      </w:r>
      <w:proofErr w:type="spellEnd"/>
      <w:r w:rsidRPr="00401E2E">
        <w:rPr>
          <w:rFonts w:ascii="Calibri" w:hAnsi="Calibri" w:cs="Calibri"/>
          <w:i/>
          <w:iCs/>
          <w:color w:val="44546A" w:themeColor="text2"/>
          <w:sz w:val="22"/>
          <w:szCs w:val="22"/>
        </w:rPr>
        <w:t xml:space="preserve"> by Human Development Index level</w:t>
      </w:r>
      <w:r w:rsidRPr="00401E2E">
        <w:rPr>
          <w:rFonts w:ascii="Calibri" w:hAnsi="Calibri" w:cs="Calibri"/>
          <w:sz w:val="22"/>
          <w:szCs w:val="22"/>
        </w:rPr>
        <w:t>.</w:t>
      </w:r>
    </w:p>
    <w:p w14:paraId="722BCA38" w14:textId="77777777" w:rsidR="00696638" w:rsidRDefault="00696638" w:rsidP="00696638">
      <w:pPr>
        <w:spacing w:before="0" w:after="160" w:line="259" w:lineRule="auto"/>
        <w:jc w:val="left"/>
        <w:rPr>
          <w:rFonts w:ascii="Helvetica" w:hAnsi="Helvetica" w:cs="Helvetica"/>
          <w:sz w:val="22"/>
          <w:szCs w:val="22"/>
        </w:rPr>
      </w:pPr>
    </w:p>
    <w:p w14:paraId="0190C299" w14:textId="0B229EFA" w:rsidR="00B15A3B" w:rsidRDefault="00696638" w:rsidP="00B15A3B">
      <w:pPr>
        <w:pStyle w:val="Caption"/>
      </w:pPr>
      <w:r w:rsidRPr="002C279D">
        <w:lastRenderedPageBreak/>
        <w:t xml:space="preserve">Table </w:t>
      </w:r>
      <w:r>
        <w:t>1</w:t>
      </w:r>
      <w:r w:rsidRPr="002C279D">
        <w:t xml:space="preserve">: </w:t>
      </w:r>
      <w:r>
        <w:t>Annual</w:t>
      </w:r>
      <w:r w:rsidRPr="002C279D">
        <w:t xml:space="preserve"> population-weighted peak-season NDVI</w:t>
      </w:r>
      <w:r>
        <w:t xml:space="preserve"> (2015-202</w:t>
      </w:r>
      <w:r w:rsidR="00B15A3B">
        <w:t>5</w:t>
      </w:r>
      <w:r>
        <w:t>) by LCD region.</w:t>
      </w:r>
    </w:p>
    <w:tbl>
      <w:tblPr>
        <w:tblStyle w:val="TableGrid"/>
        <w:tblW w:w="10795" w:type="dxa"/>
        <w:jc w:val="center"/>
        <w:tblLook w:val="04A0" w:firstRow="1" w:lastRow="0" w:firstColumn="1" w:lastColumn="0" w:noHBand="0" w:noVBand="1"/>
      </w:tblPr>
      <w:tblGrid>
        <w:gridCol w:w="2695"/>
        <w:gridCol w:w="736"/>
        <w:gridCol w:w="736"/>
        <w:gridCol w:w="737"/>
        <w:gridCol w:w="736"/>
        <w:gridCol w:w="736"/>
        <w:gridCol w:w="737"/>
        <w:gridCol w:w="736"/>
        <w:gridCol w:w="736"/>
        <w:gridCol w:w="737"/>
        <w:gridCol w:w="736"/>
        <w:gridCol w:w="737"/>
      </w:tblGrid>
      <w:tr w:rsidR="00B15A3B" w14:paraId="08A83762" w14:textId="77777777" w:rsidTr="00036C62">
        <w:trPr>
          <w:trHeight w:val="144"/>
          <w:jc w:val="center"/>
        </w:trPr>
        <w:tc>
          <w:tcPr>
            <w:tcW w:w="2695" w:type="dxa"/>
            <w:tcBorders>
              <w:top w:val="nil"/>
              <w:left w:val="nil"/>
              <w:bottom w:val="single" w:sz="4" w:space="0" w:color="auto"/>
            </w:tcBorders>
          </w:tcPr>
          <w:p w14:paraId="6DD707CF" w14:textId="5B6E4F1C" w:rsidR="00B15A3B" w:rsidRDefault="00B15A3B" w:rsidP="00B15A3B">
            <w:pPr>
              <w:spacing w:before="0" w:after="0"/>
              <w:rPr>
                <w:lang w:val="en-GB"/>
              </w:rPr>
            </w:pPr>
          </w:p>
        </w:tc>
        <w:tc>
          <w:tcPr>
            <w:tcW w:w="8100" w:type="dxa"/>
            <w:gridSpan w:val="11"/>
            <w:tcBorders>
              <w:top w:val="nil"/>
              <w:bottom w:val="single" w:sz="4" w:space="0" w:color="auto"/>
              <w:right w:val="nil"/>
            </w:tcBorders>
          </w:tcPr>
          <w:p w14:paraId="46BE2BEF" w14:textId="4C507AE9" w:rsidR="00B15A3B" w:rsidRDefault="00B15A3B" w:rsidP="00B15A3B">
            <w:pPr>
              <w:spacing w:before="0" w:after="0"/>
              <w:jc w:val="center"/>
              <w:rPr>
                <w:lang w:val="en-GB"/>
              </w:rPr>
            </w:pPr>
            <w:r>
              <w:rPr>
                <w:b/>
              </w:rPr>
              <w:t>Population-weighted peak-season NDVI</w:t>
            </w:r>
          </w:p>
        </w:tc>
      </w:tr>
      <w:tr w:rsidR="00B15A3B" w14:paraId="2485CF46" w14:textId="77777777" w:rsidTr="00036C62">
        <w:trPr>
          <w:trHeight w:val="512"/>
          <w:jc w:val="center"/>
        </w:trPr>
        <w:tc>
          <w:tcPr>
            <w:tcW w:w="2695" w:type="dxa"/>
            <w:tcBorders>
              <w:left w:val="nil"/>
            </w:tcBorders>
          </w:tcPr>
          <w:p w14:paraId="38616FFC" w14:textId="31DDD14B" w:rsidR="00B15A3B" w:rsidRDefault="00B15A3B" w:rsidP="00B15A3B">
            <w:pPr>
              <w:spacing w:before="0" w:after="0"/>
              <w:rPr>
                <w:lang w:val="en-GB"/>
              </w:rPr>
            </w:pPr>
          </w:p>
        </w:tc>
        <w:tc>
          <w:tcPr>
            <w:tcW w:w="736" w:type="dxa"/>
            <w:tcBorders>
              <w:bottom w:val="single" w:sz="4" w:space="0" w:color="auto"/>
              <w:right w:val="nil"/>
            </w:tcBorders>
          </w:tcPr>
          <w:p w14:paraId="628D8B48" w14:textId="06176954" w:rsidR="00B15A3B" w:rsidRDefault="00B15A3B" w:rsidP="00B15A3B">
            <w:pPr>
              <w:spacing w:before="0" w:after="0"/>
              <w:rPr>
                <w:lang w:val="en-GB"/>
              </w:rPr>
            </w:pPr>
            <w:r>
              <w:rPr>
                <w:b/>
              </w:rPr>
              <w:t>2015</w:t>
            </w:r>
          </w:p>
        </w:tc>
        <w:tc>
          <w:tcPr>
            <w:tcW w:w="736" w:type="dxa"/>
            <w:tcBorders>
              <w:left w:val="nil"/>
              <w:bottom w:val="single" w:sz="4" w:space="0" w:color="auto"/>
              <w:right w:val="nil"/>
            </w:tcBorders>
          </w:tcPr>
          <w:p w14:paraId="6B253174" w14:textId="4B3070A4" w:rsidR="00B15A3B" w:rsidRDefault="00B15A3B" w:rsidP="00B15A3B">
            <w:pPr>
              <w:spacing w:before="0" w:after="0"/>
              <w:rPr>
                <w:lang w:val="en-GB"/>
              </w:rPr>
            </w:pPr>
            <w:r>
              <w:rPr>
                <w:b/>
              </w:rPr>
              <w:t>2016</w:t>
            </w:r>
          </w:p>
        </w:tc>
        <w:tc>
          <w:tcPr>
            <w:tcW w:w="737" w:type="dxa"/>
            <w:tcBorders>
              <w:left w:val="nil"/>
              <w:bottom w:val="single" w:sz="4" w:space="0" w:color="auto"/>
              <w:right w:val="nil"/>
            </w:tcBorders>
          </w:tcPr>
          <w:p w14:paraId="0CE7295A" w14:textId="1C5E151A" w:rsidR="00B15A3B" w:rsidRDefault="00B15A3B" w:rsidP="00B15A3B">
            <w:pPr>
              <w:spacing w:before="0" w:after="0"/>
              <w:rPr>
                <w:lang w:val="en-GB"/>
              </w:rPr>
            </w:pPr>
            <w:r>
              <w:rPr>
                <w:b/>
              </w:rPr>
              <w:t>2017</w:t>
            </w:r>
          </w:p>
        </w:tc>
        <w:tc>
          <w:tcPr>
            <w:tcW w:w="736" w:type="dxa"/>
            <w:tcBorders>
              <w:left w:val="nil"/>
              <w:bottom w:val="single" w:sz="4" w:space="0" w:color="auto"/>
              <w:right w:val="nil"/>
            </w:tcBorders>
          </w:tcPr>
          <w:p w14:paraId="1B2A1F10" w14:textId="605C51E5" w:rsidR="00B15A3B" w:rsidRDefault="00B15A3B" w:rsidP="00B15A3B">
            <w:pPr>
              <w:spacing w:before="0" w:after="0"/>
              <w:rPr>
                <w:lang w:val="en-GB"/>
              </w:rPr>
            </w:pPr>
            <w:r>
              <w:rPr>
                <w:b/>
              </w:rPr>
              <w:t>2018</w:t>
            </w:r>
          </w:p>
        </w:tc>
        <w:tc>
          <w:tcPr>
            <w:tcW w:w="736" w:type="dxa"/>
            <w:tcBorders>
              <w:left w:val="nil"/>
              <w:bottom w:val="single" w:sz="4" w:space="0" w:color="auto"/>
              <w:right w:val="nil"/>
            </w:tcBorders>
          </w:tcPr>
          <w:p w14:paraId="39F67996" w14:textId="50BEBB05" w:rsidR="00B15A3B" w:rsidRDefault="00B15A3B" w:rsidP="00B15A3B">
            <w:pPr>
              <w:spacing w:before="0" w:after="0"/>
              <w:rPr>
                <w:lang w:val="en-GB"/>
              </w:rPr>
            </w:pPr>
            <w:r>
              <w:rPr>
                <w:b/>
              </w:rPr>
              <w:t>2019</w:t>
            </w:r>
          </w:p>
        </w:tc>
        <w:tc>
          <w:tcPr>
            <w:tcW w:w="737" w:type="dxa"/>
            <w:tcBorders>
              <w:left w:val="nil"/>
              <w:bottom w:val="single" w:sz="4" w:space="0" w:color="auto"/>
              <w:right w:val="nil"/>
            </w:tcBorders>
          </w:tcPr>
          <w:p w14:paraId="3FA341FD" w14:textId="4019A02F" w:rsidR="00B15A3B" w:rsidRDefault="00B15A3B" w:rsidP="00B15A3B">
            <w:pPr>
              <w:spacing w:before="0" w:after="0"/>
              <w:rPr>
                <w:lang w:val="en-GB"/>
              </w:rPr>
            </w:pPr>
            <w:r>
              <w:rPr>
                <w:b/>
              </w:rPr>
              <w:t>2020</w:t>
            </w:r>
          </w:p>
        </w:tc>
        <w:tc>
          <w:tcPr>
            <w:tcW w:w="736" w:type="dxa"/>
            <w:tcBorders>
              <w:left w:val="nil"/>
              <w:bottom w:val="single" w:sz="4" w:space="0" w:color="auto"/>
              <w:right w:val="nil"/>
            </w:tcBorders>
          </w:tcPr>
          <w:p w14:paraId="75276039" w14:textId="3222FE19" w:rsidR="00B15A3B" w:rsidRDefault="00B15A3B" w:rsidP="00B15A3B">
            <w:pPr>
              <w:spacing w:before="0" w:after="0"/>
              <w:rPr>
                <w:lang w:val="en-GB"/>
              </w:rPr>
            </w:pPr>
            <w:r>
              <w:rPr>
                <w:b/>
              </w:rPr>
              <w:t>2021</w:t>
            </w:r>
          </w:p>
        </w:tc>
        <w:tc>
          <w:tcPr>
            <w:tcW w:w="736" w:type="dxa"/>
            <w:tcBorders>
              <w:left w:val="nil"/>
              <w:bottom w:val="single" w:sz="4" w:space="0" w:color="auto"/>
              <w:right w:val="nil"/>
            </w:tcBorders>
          </w:tcPr>
          <w:p w14:paraId="02A35855" w14:textId="037AC274" w:rsidR="00B15A3B" w:rsidRDefault="00B15A3B" w:rsidP="00B15A3B">
            <w:pPr>
              <w:spacing w:before="0" w:after="0"/>
              <w:rPr>
                <w:lang w:val="en-GB"/>
              </w:rPr>
            </w:pPr>
            <w:r>
              <w:rPr>
                <w:b/>
              </w:rPr>
              <w:t>2022</w:t>
            </w:r>
          </w:p>
        </w:tc>
        <w:tc>
          <w:tcPr>
            <w:tcW w:w="737" w:type="dxa"/>
            <w:tcBorders>
              <w:left w:val="nil"/>
              <w:bottom w:val="single" w:sz="4" w:space="0" w:color="auto"/>
              <w:right w:val="nil"/>
            </w:tcBorders>
          </w:tcPr>
          <w:p w14:paraId="4F805E77" w14:textId="1782868E" w:rsidR="00B15A3B" w:rsidRDefault="00B15A3B" w:rsidP="00B15A3B">
            <w:pPr>
              <w:spacing w:before="0" w:after="0"/>
              <w:rPr>
                <w:lang w:val="en-GB"/>
              </w:rPr>
            </w:pPr>
            <w:r>
              <w:rPr>
                <w:b/>
              </w:rPr>
              <w:t>2023</w:t>
            </w:r>
          </w:p>
        </w:tc>
        <w:tc>
          <w:tcPr>
            <w:tcW w:w="736" w:type="dxa"/>
            <w:tcBorders>
              <w:left w:val="nil"/>
              <w:bottom w:val="single" w:sz="4" w:space="0" w:color="auto"/>
              <w:right w:val="nil"/>
            </w:tcBorders>
          </w:tcPr>
          <w:p w14:paraId="0AB4CDCF" w14:textId="0570A1B9" w:rsidR="00B15A3B" w:rsidRDefault="00B15A3B" w:rsidP="00B15A3B">
            <w:pPr>
              <w:spacing w:before="0" w:after="0"/>
              <w:rPr>
                <w:lang w:val="en-GB"/>
              </w:rPr>
            </w:pPr>
            <w:r>
              <w:rPr>
                <w:b/>
              </w:rPr>
              <w:t>2024</w:t>
            </w:r>
          </w:p>
        </w:tc>
        <w:tc>
          <w:tcPr>
            <w:tcW w:w="737" w:type="dxa"/>
            <w:tcBorders>
              <w:left w:val="nil"/>
              <w:bottom w:val="single" w:sz="4" w:space="0" w:color="auto"/>
              <w:right w:val="nil"/>
            </w:tcBorders>
          </w:tcPr>
          <w:p w14:paraId="1CDB4F81" w14:textId="05C1529A" w:rsidR="00B15A3B" w:rsidRPr="00B15A3B" w:rsidRDefault="00B15A3B" w:rsidP="00B15A3B">
            <w:pPr>
              <w:spacing w:before="0" w:after="0"/>
              <w:rPr>
                <w:b/>
                <w:bCs/>
                <w:lang w:val="en-GB"/>
              </w:rPr>
            </w:pPr>
            <w:r w:rsidRPr="00B15A3B">
              <w:rPr>
                <w:b/>
                <w:bCs/>
                <w:lang w:val="en-GB"/>
              </w:rPr>
              <w:t>2025</w:t>
            </w:r>
          </w:p>
        </w:tc>
      </w:tr>
      <w:tr w:rsidR="00B15A3B" w14:paraId="4C67EE44" w14:textId="77777777" w:rsidTr="00036C62">
        <w:trPr>
          <w:trHeight w:val="144"/>
          <w:jc w:val="center"/>
        </w:trPr>
        <w:tc>
          <w:tcPr>
            <w:tcW w:w="2695" w:type="dxa"/>
            <w:tcBorders>
              <w:left w:val="nil"/>
            </w:tcBorders>
          </w:tcPr>
          <w:p w14:paraId="3C6D67E1" w14:textId="3ADF04A0" w:rsidR="00B15A3B" w:rsidRDefault="00B15A3B" w:rsidP="00B15A3B">
            <w:pPr>
              <w:spacing w:before="0" w:after="0"/>
              <w:rPr>
                <w:lang w:val="en-GB"/>
              </w:rPr>
            </w:pPr>
            <w:r>
              <w:rPr>
                <w:b/>
              </w:rPr>
              <w:t>Global average</w:t>
            </w:r>
          </w:p>
        </w:tc>
        <w:tc>
          <w:tcPr>
            <w:tcW w:w="736" w:type="dxa"/>
            <w:tcBorders>
              <w:top w:val="single" w:sz="4" w:space="0" w:color="auto"/>
              <w:bottom w:val="single" w:sz="4" w:space="0" w:color="auto"/>
              <w:right w:val="nil"/>
            </w:tcBorders>
            <w:vAlign w:val="bottom"/>
          </w:tcPr>
          <w:p w14:paraId="4C36E619" w14:textId="053BC5AC"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7126323C" w14:textId="611AFF32"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616209E0" w14:textId="63BD0557"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0921CDBD" w14:textId="6582D530"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70DE8CB2" w14:textId="67397292"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24C87BFB" w14:textId="21ED269B"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3A4914A4" w14:textId="21EEBA70"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20A9A3DB" w14:textId="5E732205"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26FFDEF4" w14:textId="01ECF0AA"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4118FAAD" w14:textId="79D94ADF"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765595FC" w14:textId="201A5828" w:rsidR="00B15A3B" w:rsidRDefault="00B15A3B" w:rsidP="00B15A3B">
            <w:pPr>
              <w:spacing w:before="0" w:after="0"/>
              <w:rPr>
                <w:lang w:val="en-GB"/>
              </w:rPr>
            </w:pPr>
            <w:r>
              <w:rPr>
                <w:rFonts w:ascii="Aptos Narrow" w:hAnsi="Aptos Narrow"/>
                <w:color w:val="000000"/>
              </w:rPr>
              <w:t>0.28</w:t>
            </w:r>
          </w:p>
        </w:tc>
      </w:tr>
      <w:tr w:rsidR="00B15A3B" w14:paraId="4B892733" w14:textId="77777777" w:rsidTr="00036C62">
        <w:trPr>
          <w:trHeight w:val="144"/>
          <w:jc w:val="center"/>
        </w:trPr>
        <w:tc>
          <w:tcPr>
            <w:tcW w:w="2695" w:type="dxa"/>
            <w:tcBorders>
              <w:left w:val="nil"/>
              <w:bottom w:val="single" w:sz="4" w:space="0" w:color="auto"/>
            </w:tcBorders>
          </w:tcPr>
          <w:p w14:paraId="4A2C7AFF" w14:textId="18C151EF" w:rsidR="00B15A3B" w:rsidRDefault="00B15A3B" w:rsidP="00B15A3B">
            <w:pPr>
              <w:spacing w:before="0" w:after="0"/>
              <w:rPr>
                <w:lang w:val="en-GB"/>
              </w:rPr>
            </w:pPr>
            <w:r w:rsidRPr="002C279D">
              <w:rPr>
                <w:b/>
              </w:rPr>
              <w:t>LCD Region</w:t>
            </w:r>
          </w:p>
        </w:tc>
        <w:tc>
          <w:tcPr>
            <w:tcW w:w="736" w:type="dxa"/>
            <w:tcBorders>
              <w:bottom w:val="single" w:sz="4" w:space="0" w:color="auto"/>
              <w:right w:val="nil"/>
            </w:tcBorders>
          </w:tcPr>
          <w:p w14:paraId="27776FBD"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2C067D1A"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0FFA2750"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0AC2EBE0"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72DFB29C"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0AD3FA65"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0139A194"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1AF856AD"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4421EF42"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64E49619"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305F1A85" w14:textId="77777777" w:rsidR="00B15A3B" w:rsidRDefault="00B15A3B" w:rsidP="00B15A3B">
            <w:pPr>
              <w:spacing w:before="0" w:after="0"/>
              <w:rPr>
                <w:lang w:val="en-GB"/>
              </w:rPr>
            </w:pPr>
          </w:p>
        </w:tc>
      </w:tr>
      <w:tr w:rsidR="00B15A3B" w14:paraId="0433997A" w14:textId="77777777" w:rsidTr="00036C62">
        <w:trPr>
          <w:trHeight w:val="144"/>
          <w:jc w:val="center"/>
        </w:trPr>
        <w:tc>
          <w:tcPr>
            <w:tcW w:w="2695" w:type="dxa"/>
            <w:tcBorders>
              <w:left w:val="nil"/>
              <w:bottom w:val="nil"/>
            </w:tcBorders>
          </w:tcPr>
          <w:p w14:paraId="67B1A2EC" w14:textId="4B70EF34" w:rsidR="00B15A3B" w:rsidRPr="00B15A3B" w:rsidRDefault="00B15A3B" w:rsidP="00B15A3B">
            <w:pPr>
              <w:spacing w:before="0" w:after="0"/>
              <w:jc w:val="right"/>
              <w:rPr>
                <w:bCs/>
                <w:lang w:val="en-GB"/>
              </w:rPr>
            </w:pPr>
            <w:r w:rsidRPr="00B15A3B">
              <w:rPr>
                <w:bCs/>
              </w:rPr>
              <w:t>Africa</w:t>
            </w:r>
          </w:p>
        </w:tc>
        <w:tc>
          <w:tcPr>
            <w:tcW w:w="736" w:type="dxa"/>
            <w:tcBorders>
              <w:bottom w:val="nil"/>
              <w:right w:val="nil"/>
            </w:tcBorders>
            <w:vAlign w:val="bottom"/>
          </w:tcPr>
          <w:p w14:paraId="24C417F2" w14:textId="58514CE1" w:rsidR="00B15A3B" w:rsidRDefault="00B15A3B" w:rsidP="00B15A3B">
            <w:pPr>
              <w:spacing w:before="0" w:after="0"/>
              <w:rPr>
                <w:lang w:val="en-GB"/>
              </w:rPr>
            </w:pPr>
            <w:r>
              <w:rPr>
                <w:rFonts w:ascii="Aptos Narrow" w:hAnsi="Aptos Narrow"/>
                <w:color w:val="000000"/>
              </w:rPr>
              <w:t>0.26</w:t>
            </w:r>
          </w:p>
        </w:tc>
        <w:tc>
          <w:tcPr>
            <w:tcW w:w="736" w:type="dxa"/>
            <w:tcBorders>
              <w:left w:val="nil"/>
              <w:bottom w:val="nil"/>
              <w:right w:val="nil"/>
            </w:tcBorders>
            <w:vAlign w:val="bottom"/>
          </w:tcPr>
          <w:p w14:paraId="11D75B16" w14:textId="41FF3F43" w:rsidR="00B15A3B" w:rsidRDefault="00B15A3B" w:rsidP="00B15A3B">
            <w:pPr>
              <w:spacing w:before="0" w:after="0"/>
              <w:rPr>
                <w:lang w:val="en-GB"/>
              </w:rPr>
            </w:pPr>
            <w:r>
              <w:rPr>
                <w:rFonts w:ascii="Aptos Narrow" w:hAnsi="Aptos Narrow"/>
                <w:color w:val="000000"/>
              </w:rPr>
              <w:t>0.25</w:t>
            </w:r>
          </w:p>
        </w:tc>
        <w:tc>
          <w:tcPr>
            <w:tcW w:w="737" w:type="dxa"/>
            <w:tcBorders>
              <w:left w:val="nil"/>
              <w:bottom w:val="nil"/>
              <w:right w:val="nil"/>
            </w:tcBorders>
            <w:vAlign w:val="bottom"/>
          </w:tcPr>
          <w:p w14:paraId="0DCE0900" w14:textId="782AB9EA" w:rsidR="00B15A3B" w:rsidRDefault="00B15A3B" w:rsidP="00B15A3B">
            <w:pPr>
              <w:spacing w:before="0" w:after="0"/>
              <w:rPr>
                <w:lang w:val="en-GB"/>
              </w:rPr>
            </w:pPr>
            <w:r>
              <w:rPr>
                <w:rFonts w:ascii="Aptos Narrow" w:hAnsi="Aptos Narrow"/>
                <w:color w:val="000000"/>
              </w:rPr>
              <w:t>0.25</w:t>
            </w:r>
          </w:p>
        </w:tc>
        <w:tc>
          <w:tcPr>
            <w:tcW w:w="736" w:type="dxa"/>
            <w:tcBorders>
              <w:left w:val="nil"/>
              <w:bottom w:val="nil"/>
              <w:right w:val="nil"/>
            </w:tcBorders>
            <w:vAlign w:val="bottom"/>
          </w:tcPr>
          <w:p w14:paraId="343C0CB5" w14:textId="1A2B3847" w:rsidR="00B15A3B" w:rsidRDefault="00B15A3B" w:rsidP="00B15A3B">
            <w:pPr>
              <w:spacing w:before="0" w:after="0"/>
              <w:rPr>
                <w:lang w:val="en-GB"/>
              </w:rPr>
            </w:pPr>
            <w:r>
              <w:rPr>
                <w:rFonts w:ascii="Aptos Narrow" w:hAnsi="Aptos Narrow"/>
                <w:color w:val="000000"/>
              </w:rPr>
              <w:t>0.25</w:t>
            </w:r>
          </w:p>
        </w:tc>
        <w:tc>
          <w:tcPr>
            <w:tcW w:w="736" w:type="dxa"/>
            <w:tcBorders>
              <w:left w:val="nil"/>
              <w:bottom w:val="nil"/>
              <w:right w:val="nil"/>
            </w:tcBorders>
            <w:vAlign w:val="bottom"/>
          </w:tcPr>
          <w:p w14:paraId="7EC04F12" w14:textId="071AAF6C" w:rsidR="00B15A3B" w:rsidRDefault="00B15A3B" w:rsidP="00B15A3B">
            <w:pPr>
              <w:spacing w:before="0" w:after="0"/>
              <w:rPr>
                <w:lang w:val="en-GB"/>
              </w:rPr>
            </w:pPr>
            <w:r>
              <w:rPr>
                <w:rFonts w:ascii="Aptos Narrow" w:hAnsi="Aptos Narrow"/>
                <w:color w:val="000000"/>
              </w:rPr>
              <w:t>0.25</w:t>
            </w:r>
          </w:p>
        </w:tc>
        <w:tc>
          <w:tcPr>
            <w:tcW w:w="737" w:type="dxa"/>
            <w:tcBorders>
              <w:left w:val="nil"/>
              <w:bottom w:val="nil"/>
              <w:right w:val="nil"/>
            </w:tcBorders>
            <w:vAlign w:val="bottom"/>
          </w:tcPr>
          <w:p w14:paraId="32A66525" w14:textId="25C87B7B" w:rsidR="00B15A3B" w:rsidRDefault="00B15A3B" w:rsidP="00B15A3B">
            <w:pPr>
              <w:spacing w:before="0" w:after="0"/>
              <w:rPr>
                <w:lang w:val="en-GB"/>
              </w:rPr>
            </w:pPr>
            <w:r>
              <w:rPr>
                <w:rFonts w:ascii="Aptos Narrow" w:hAnsi="Aptos Narrow"/>
                <w:color w:val="000000"/>
              </w:rPr>
              <w:t>0.25</w:t>
            </w:r>
          </w:p>
        </w:tc>
        <w:tc>
          <w:tcPr>
            <w:tcW w:w="736" w:type="dxa"/>
            <w:tcBorders>
              <w:left w:val="nil"/>
              <w:bottom w:val="nil"/>
              <w:right w:val="nil"/>
            </w:tcBorders>
            <w:vAlign w:val="bottom"/>
          </w:tcPr>
          <w:p w14:paraId="3482FCCE" w14:textId="1735EED5" w:rsidR="00B15A3B" w:rsidRDefault="00B15A3B" w:rsidP="00B15A3B">
            <w:pPr>
              <w:spacing w:before="0" w:after="0"/>
              <w:rPr>
                <w:lang w:val="en-GB"/>
              </w:rPr>
            </w:pPr>
            <w:r>
              <w:rPr>
                <w:rFonts w:ascii="Aptos Narrow" w:hAnsi="Aptos Narrow"/>
                <w:color w:val="000000"/>
              </w:rPr>
              <w:t>0.24</w:t>
            </w:r>
          </w:p>
        </w:tc>
        <w:tc>
          <w:tcPr>
            <w:tcW w:w="736" w:type="dxa"/>
            <w:tcBorders>
              <w:left w:val="nil"/>
              <w:bottom w:val="nil"/>
              <w:right w:val="nil"/>
            </w:tcBorders>
            <w:vAlign w:val="bottom"/>
          </w:tcPr>
          <w:p w14:paraId="202945CD" w14:textId="0B18305B" w:rsidR="00B15A3B" w:rsidRDefault="00B15A3B" w:rsidP="00B15A3B">
            <w:pPr>
              <w:spacing w:before="0" w:after="0"/>
              <w:rPr>
                <w:lang w:val="en-GB"/>
              </w:rPr>
            </w:pPr>
            <w:r>
              <w:rPr>
                <w:rFonts w:ascii="Aptos Narrow" w:hAnsi="Aptos Narrow"/>
                <w:color w:val="000000"/>
              </w:rPr>
              <w:t>0.24</w:t>
            </w:r>
          </w:p>
        </w:tc>
        <w:tc>
          <w:tcPr>
            <w:tcW w:w="737" w:type="dxa"/>
            <w:tcBorders>
              <w:left w:val="nil"/>
              <w:bottom w:val="nil"/>
              <w:right w:val="nil"/>
            </w:tcBorders>
            <w:vAlign w:val="bottom"/>
          </w:tcPr>
          <w:p w14:paraId="6A679094" w14:textId="3A03D7C5" w:rsidR="00B15A3B" w:rsidRDefault="00B15A3B" w:rsidP="00B15A3B">
            <w:pPr>
              <w:spacing w:before="0" w:after="0"/>
              <w:rPr>
                <w:lang w:val="en-GB"/>
              </w:rPr>
            </w:pPr>
            <w:r>
              <w:rPr>
                <w:rFonts w:ascii="Aptos Narrow" w:hAnsi="Aptos Narrow"/>
                <w:color w:val="000000"/>
              </w:rPr>
              <w:t>0.24</w:t>
            </w:r>
          </w:p>
        </w:tc>
        <w:tc>
          <w:tcPr>
            <w:tcW w:w="736" w:type="dxa"/>
            <w:tcBorders>
              <w:left w:val="nil"/>
              <w:bottom w:val="nil"/>
              <w:right w:val="nil"/>
            </w:tcBorders>
            <w:vAlign w:val="bottom"/>
          </w:tcPr>
          <w:p w14:paraId="22226611" w14:textId="407969B2" w:rsidR="00B15A3B" w:rsidRDefault="00B15A3B" w:rsidP="00B15A3B">
            <w:pPr>
              <w:spacing w:before="0" w:after="0"/>
              <w:rPr>
                <w:lang w:val="en-GB"/>
              </w:rPr>
            </w:pPr>
            <w:r>
              <w:rPr>
                <w:rFonts w:ascii="Aptos Narrow" w:hAnsi="Aptos Narrow"/>
                <w:color w:val="000000"/>
              </w:rPr>
              <w:t>0.24</w:t>
            </w:r>
          </w:p>
        </w:tc>
        <w:tc>
          <w:tcPr>
            <w:tcW w:w="737" w:type="dxa"/>
            <w:tcBorders>
              <w:left w:val="nil"/>
              <w:bottom w:val="nil"/>
              <w:right w:val="nil"/>
            </w:tcBorders>
            <w:vAlign w:val="bottom"/>
          </w:tcPr>
          <w:p w14:paraId="1CB26E06" w14:textId="0ACB3286" w:rsidR="00B15A3B" w:rsidRDefault="00B15A3B" w:rsidP="00B15A3B">
            <w:pPr>
              <w:spacing w:before="0" w:after="0"/>
              <w:rPr>
                <w:lang w:val="en-GB"/>
              </w:rPr>
            </w:pPr>
            <w:r>
              <w:rPr>
                <w:rFonts w:ascii="Aptos Narrow" w:hAnsi="Aptos Narrow"/>
                <w:color w:val="000000"/>
              </w:rPr>
              <w:t>0.26</w:t>
            </w:r>
          </w:p>
        </w:tc>
      </w:tr>
      <w:tr w:rsidR="00B15A3B" w14:paraId="2D0DEAC4" w14:textId="77777777" w:rsidTr="00036C62">
        <w:trPr>
          <w:trHeight w:val="144"/>
          <w:jc w:val="center"/>
        </w:trPr>
        <w:tc>
          <w:tcPr>
            <w:tcW w:w="2695" w:type="dxa"/>
            <w:tcBorders>
              <w:top w:val="nil"/>
              <w:left w:val="nil"/>
              <w:bottom w:val="nil"/>
            </w:tcBorders>
          </w:tcPr>
          <w:p w14:paraId="4A9380C3" w14:textId="46956C44" w:rsidR="00B15A3B" w:rsidRPr="00B15A3B" w:rsidRDefault="00B15A3B" w:rsidP="00B15A3B">
            <w:pPr>
              <w:spacing w:before="0" w:after="0"/>
              <w:jc w:val="right"/>
              <w:rPr>
                <w:bCs/>
                <w:lang w:val="en-GB"/>
              </w:rPr>
            </w:pPr>
            <w:r w:rsidRPr="00B15A3B">
              <w:rPr>
                <w:bCs/>
              </w:rPr>
              <w:t>Asia</w:t>
            </w:r>
          </w:p>
        </w:tc>
        <w:tc>
          <w:tcPr>
            <w:tcW w:w="736" w:type="dxa"/>
            <w:tcBorders>
              <w:top w:val="nil"/>
              <w:bottom w:val="nil"/>
              <w:right w:val="nil"/>
            </w:tcBorders>
            <w:vAlign w:val="bottom"/>
          </w:tcPr>
          <w:p w14:paraId="17BF8F76" w14:textId="0CD8B64C"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2AEF5472" w14:textId="70D632E9"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3A876431" w14:textId="646C026A"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771B9047" w14:textId="1EA57A65" w:rsidR="00B15A3B" w:rsidRDefault="00B15A3B" w:rsidP="00B15A3B">
            <w:pPr>
              <w:spacing w:before="0" w:after="0"/>
              <w:rPr>
                <w:lang w:val="en-GB"/>
              </w:rPr>
            </w:pPr>
            <w:r>
              <w:rPr>
                <w:rFonts w:ascii="Aptos Narrow" w:hAnsi="Aptos Narrow"/>
                <w:color w:val="000000"/>
              </w:rPr>
              <w:t>0.26</w:t>
            </w:r>
          </w:p>
        </w:tc>
        <w:tc>
          <w:tcPr>
            <w:tcW w:w="736" w:type="dxa"/>
            <w:tcBorders>
              <w:top w:val="nil"/>
              <w:left w:val="nil"/>
              <w:bottom w:val="nil"/>
              <w:right w:val="nil"/>
            </w:tcBorders>
            <w:vAlign w:val="bottom"/>
          </w:tcPr>
          <w:p w14:paraId="777AE3E2" w14:textId="4D553F05"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40854B1D" w14:textId="5A5F83D9"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549F74AC" w14:textId="1D51FE4A"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044BBBDC" w14:textId="6D952A48"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6872A470" w14:textId="0E83FE5A"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111B3B66" w14:textId="78C16F46"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5CC2824F" w14:textId="305E0424" w:rsidR="00B15A3B" w:rsidRDefault="00B15A3B" w:rsidP="00B15A3B">
            <w:pPr>
              <w:spacing w:before="0" w:after="0"/>
              <w:rPr>
                <w:lang w:val="en-GB"/>
              </w:rPr>
            </w:pPr>
            <w:r>
              <w:rPr>
                <w:rFonts w:ascii="Aptos Narrow" w:hAnsi="Aptos Narrow"/>
                <w:color w:val="000000"/>
              </w:rPr>
              <w:t>0.27</w:t>
            </w:r>
          </w:p>
        </w:tc>
      </w:tr>
      <w:tr w:rsidR="00B15A3B" w14:paraId="475C05E1" w14:textId="77777777" w:rsidTr="00036C62">
        <w:trPr>
          <w:trHeight w:val="144"/>
          <w:jc w:val="center"/>
        </w:trPr>
        <w:tc>
          <w:tcPr>
            <w:tcW w:w="2695" w:type="dxa"/>
            <w:tcBorders>
              <w:top w:val="nil"/>
              <w:left w:val="nil"/>
              <w:bottom w:val="nil"/>
            </w:tcBorders>
          </w:tcPr>
          <w:p w14:paraId="09F4216C" w14:textId="6D674664" w:rsidR="00B15A3B" w:rsidRPr="00B15A3B" w:rsidRDefault="00B15A3B" w:rsidP="00B15A3B">
            <w:pPr>
              <w:spacing w:before="0" w:after="0"/>
              <w:jc w:val="right"/>
              <w:rPr>
                <w:bCs/>
                <w:lang w:val="en-GB"/>
              </w:rPr>
            </w:pPr>
            <w:r w:rsidRPr="00B15A3B">
              <w:rPr>
                <w:bCs/>
              </w:rPr>
              <w:t>Europe</w:t>
            </w:r>
          </w:p>
        </w:tc>
        <w:tc>
          <w:tcPr>
            <w:tcW w:w="736" w:type="dxa"/>
            <w:tcBorders>
              <w:top w:val="nil"/>
              <w:bottom w:val="nil"/>
              <w:right w:val="nil"/>
            </w:tcBorders>
            <w:vAlign w:val="bottom"/>
          </w:tcPr>
          <w:p w14:paraId="75B2D2E5" w14:textId="2FD6D38E"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685190E7" w14:textId="5F7EC37A" w:rsidR="00B15A3B" w:rsidRDefault="00B15A3B" w:rsidP="00B15A3B">
            <w:pPr>
              <w:spacing w:before="0" w:after="0"/>
              <w:rPr>
                <w:lang w:val="en-GB"/>
              </w:rPr>
            </w:pPr>
            <w:r>
              <w:rPr>
                <w:rFonts w:ascii="Aptos Narrow" w:hAnsi="Aptos Narrow"/>
                <w:color w:val="000000"/>
              </w:rPr>
              <w:t>0.33</w:t>
            </w:r>
          </w:p>
        </w:tc>
        <w:tc>
          <w:tcPr>
            <w:tcW w:w="737" w:type="dxa"/>
            <w:tcBorders>
              <w:top w:val="nil"/>
              <w:left w:val="nil"/>
              <w:bottom w:val="nil"/>
              <w:right w:val="nil"/>
            </w:tcBorders>
            <w:vAlign w:val="bottom"/>
          </w:tcPr>
          <w:p w14:paraId="1C30D58C" w14:textId="1D1E17CF"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87D175B" w14:textId="268416AD"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1F5BA14" w14:textId="3466A059" w:rsidR="00B15A3B" w:rsidRDefault="00B15A3B" w:rsidP="00B15A3B">
            <w:pPr>
              <w:spacing w:before="0" w:after="0"/>
              <w:rPr>
                <w:lang w:val="en-GB"/>
              </w:rPr>
            </w:pPr>
            <w:r>
              <w:rPr>
                <w:rFonts w:ascii="Aptos Narrow" w:hAnsi="Aptos Narrow"/>
                <w:color w:val="000000"/>
              </w:rPr>
              <w:t>0.33</w:t>
            </w:r>
          </w:p>
        </w:tc>
        <w:tc>
          <w:tcPr>
            <w:tcW w:w="737" w:type="dxa"/>
            <w:tcBorders>
              <w:top w:val="nil"/>
              <w:left w:val="nil"/>
              <w:bottom w:val="nil"/>
              <w:right w:val="nil"/>
            </w:tcBorders>
            <w:vAlign w:val="bottom"/>
          </w:tcPr>
          <w:p w14:paraId="1AF057B3" w14:textId="60224455"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1613DFB" w14:textId="1DA44E18"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5A937264" w14:textId="4354A0B2" w:rsidR="00B15A3B" w:rsidRDefault="00B15A3B" w:rsidP="00B15A3B">
            <w:pPr>
              <w:spacing w:before="0" w:after="0"/>
              <w:rPr>
                <w:lang w:val="en-GB"/>
              </w:rPr>
            </w:pPr>
            <w:r>
              <w:rPr>
                <w:rFonts w:ascii="Aptos Narrow" w:hAnsi="Aptos Narrow"/>
                <w:color w:val="000000"/>
              </w:rPr>
              <w:t>0.33</w:t>
            </w:r>
          </w:p>
        </w:tc>
        <w:tc>
          <w:tcPr>
            <w:tcW w:w="737" w:type="dxa"/>
            <w:tcBorders>
              <w:top w:val="nil"/>
              <w:left w:val="nil"/>
              <w:bottom w:val="nil"/>
              <w:right w:val="nil"/>
            </w:tcBorders>
            <w:vAlign w:val="bottom"/>
          </w:tcPr>
          <w:p w14:paraId="6598469C" w14:textId="20A5AC6D"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DD9B82C" w14:textId="0ED48A52"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447B403C" w14:textId="21D19B2B" w:rsidR="00B15A3B" w:rsidRDefault="00B15A3B" w:rsidP="00B15A3B">
            <w:pPr>
              <w:spacing w:before="0" w:after="0"/>
              <w:rPr>
                <w:lang w:val="en-GB"/>
              </w:rPr>
            </w:pPr>
            <w:r>
              <w:rPr>
                <w:rFonts w:ascii="Aptos Narrow" w:hAnsi="Aptos Narrow"/>
                <w:color w:val="000000"/>
              </w:rPr>
              <w:t>0.33</w:t>
            </w:r>
          </w:p>
        </w:tc>
      </w:tr>
      <w:tr w:rsidR="00830B0F" w14:paraId="4D38EA08" w14:textId="77777777" w:rsidTr="00036C62">
        <w:trPr>
          <w:trHeight w:val="144"/>
          <w:jc w:val="center"/>
        </w:trPr>
        <w:tc>
          <w:tcPr>
            <w:tcW w:w="2695" w:type="dxa"/>
            <w:tcBorders>
              <w:top w:val="nil"/>
              <w:left w:val="nil"/>
              <w:bottom w:val="nil"/>
            </w:tcBorders>
          </w:tcPr>
          <w:p w14:paraId="1527CF18" w14:textId="676F5C1A" w:rsidR="00830B0F" w:rsidRPr="00B15A3B" w:rsidRDefault="00830B0F" w:rsidP="00830B0F">
            <w:pPr>
              <w:spacing w:before="0" w:after="0"/>
              <w:jc w:val="right"/>
              <w:rPr>
                <w:bCs/>
              </w:rPr>
            </w:pPr>
            <w:r>
              <w:rPr>
                <w:bCs/>
              </w:rPr>
              <w:t>Latin America</w:t>
            </w:r>
          </w:p>
        </w:tc>
        <w:tc>
          <w:tcPr>
            <w:tcW w:w="736" w:type="dxa"/>
            <w:tcBorders>
              <w:top w:val="nil"/>
              <w:bottom w:val="nil"/>
              <w:right w:val="nil"/>
            </w:tcBorders>
            <w:vAlign w:val="bottom"/>
          </w:tcPr>
          <w:p w14:paraId="33409BAB" w14:textId="362D39BF"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50A0C1B1" w14:textId="000D283C"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42338395" w14:textId="13CD4317"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4D4BD4A1" w14:textId="44939329"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7128F4BC" w14:textId="6C81702A"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4B41BEBE" w14:textId="3CB8F4F1"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343F4ED3" w14:textId="1E999ACB"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7BBFB949" w14:textId="05D41E0A"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05340E0C" w14:textId="35911344" w:rsidR="00830B0F" w:rsidRDefault="00830B0F" w:rsidP="00830B0F">
            <w:pPr>
              <w:spacing w:before="0" w:after="0"/>
              <w:rPr>
                <w:rFonts w:ascii="Aptos Narrow" w:hAnsi="Aptos Narrow"/>
                <w:color w:val="000000"/>
              </w:rPr>
            </w:pPr>
            <w:r>
              <w:rPr>
                <w:rFonts w:ascii="Aptos Narrow" w:hAnsi="Aptos Narrow"/>
                <w:color w:val="000000"/>
              </w:rPr>
              <w:t>0.23</w:t>
            </w:r>
          </w:p>
        </w:tc>
        <w:tc>
          <w:tcPr>
            <w:tcW w:w="736" w:type="dxa"/>
            <w:tcBorders>
              <w:top w:val="nil"/>
              <w:left w:val="nil"/>
              <w:bottom w:val="nil"/>
              <w:right w:val="nil"/>
            </w:tcBorders>
            <w:vAlign w:val="bottom"/>
          </w:tcPr>
          <w:p w14:paraId="390BA4D2" w14:textId="199CE2EF"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0EBEEA8D" w14:textId="32BAAC63" w:rsidR="00830B0F" w:rsidRDefault="00830B0F" w:rsidP="00830B0F">
            <w:pPr>
              <w:spacing w:before="0" w:after="0"/>
              <w:rPr>
                <w:rFonts w:ascii="Aptos Narrow" w:hAnsi="Aptos Narrow"/>
                <w:color w:val="000000"/>
              </w:rPr>
            </w:pPr>
            <w:r>
              <w:rPr>
                <w:rFonts w:ascii="Aptos Narrow" w:hAnsi="Aptos Narrow"/>
                <w:color w:val="000000"/>
              </w:rPr>
              <w:t>0.24</w:t>
            </w:r>
          </w:p>
        </w:tc>
      </w:tr>
      <w:tr w:rsidR="00B15A3B" w14:paraId="1BAE988E" w14:textId="77777777" w:rsidTr="00036C62">
        <w:trPr>
          <w:trHeight w:val="144"/>
          <w:jc w:val="center"/>
        </w:trPr>
        <w:tc>
          <w:tcPr>
            <w:tcW w:w="2695" w:type="dxa"/>
            <w:tcBorders>
              <w:top w:val="nil"/>
              <w:left w:val="nil"/>
              <w:bottom w:val="nil"/>
            </w:tcBorders>
          </w:tcPr>
          <w:p w14:paraId="305A588A" w14:textId="2E04546E" w:rsidR="00B15A3B" w:rsidRPr="00B15A3B" w:rsidRDefault="00B15A3B" w:rsidP="00B15A3B">
            <w:pPr>
              <w:spacing w:before="0" w:after="0"/>
              <w:jc w:val="right"/>
              <w:rPr>
                <w:bCs/>
                <w:lang w:val="en-GB"/>
              </w:rPr>
            </w:pPr>
            <w:r w:rsidRPr="00B15A3B">
              <w:rPr>
                <w:bCs/>
              </w:rPr>
              <w:t>Northern America</w:t>
            </w:r>
          </w:p>
        </w:tc>
        <w:tc>
          <w:tcPr>
            <w:tcW w:w="736" w:type="dxa"/>
            <w:tcBorders>
              <w:top w:val="nil"/>
              <w:bottom w:val="nil"/>
              <w:right w:val="nil"/>
            </w:tcBorders>
            <w:vAlign w:val="bottom"/>
          </w:tcPr>
          <w:p w14:paraId="15036AC5" w14:textId="6ABAC65A"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3F23C9BA" w14:textId="1A585B51" w:rsidR="00B15A3B" w:rsidRDefault="00B15A3B" w:rsidP="00B15A3B">
            <w:pPr>
              <w:spacing w:before="0" w:after="0"/>
              <w:rPr>
                <w:lang w:val="en-GB"/>
              </w:rPr>
            </w:pPr>
            <w:r>
              <w:rPr>
                <w:rFonts w:ascii="Aptos Narrow" w:hAnsi="Aptos Narrow"/>
                <w:color w:val="000000"/>
              </w:rPr>
              <w:t>0.39</w:t>
            </w:r>
          </w:p>
        </w:tc>
        <w:tc>
          <w:tcPr>
            <w:tcW w:w="737" w:type="dxa"/>
            <w:tcBorders>
              <w:top w:val="nil"/>
              <w:left w:val="nil"/>
              <w:bottom w:val="nil"/>
              <w:right w:val="nil"/>
            </w:tcBorders>
            <w:vAlign w:val="bottom"/>
          </w:tcPr>
          <w:p w14:paraId="5AFECD52" w14:textId="4AB3E620"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7C179A14" w14:textId="72904033"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307EE28F" w14:textId="22FBD7EB" w:rsidR="00B15A3B" w:rsidRDefault="00B15A3B" w:rsidP="00B15A3B">
            <w:pPr>
              <w:spacing w:before="0" w:after="0"/>
              <w:rPr>
                <w:lang w:val="en-GB"/>
              </w:rPr>
            </w:pPr>
            <w:r>
              <w:rPr>
                <w:rFonts w:ascii="Aptos Narrow" w:hAnsi="Aptos Narrow"/>
                <w:color w:val="000000"/>
              </w:rPr>
              <w:t>0.39</w:t>
            </w:r>
          </w:p>
        </w:tc>
        <w:tc>
          <w:tcPr>
            <w:tcW w:w="737" w:type="dxa"/>
            <w:tcBorders>
              <w:top w:val="nil"/>
              <w:left w:val="nil"/>
              <w:bottom w:val="nil"/>
              <w:right w:val="nil"/>
            </w:tcBorders>
            <w:vAlign w:val="bottom"/>
          </w:tcPr>
          <w:p w14:paraId="0EC65401" w14:textId="329721B9"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69916BD9" w14:textId="6AF57764" w:rsidR="00B15A3B" w:rsidRDefault="00B15A3B" w:rsidP="00B15A3B">
            <w:pPr>
              <w:spacing w:before="0" w:after="0"/>
              <w:rPr>
                <w:lang w:val="en-GB"/>
              </w:rPr>
            </w:pPr>
            <w:r>
              <w:rPr>
                <w:rFonts w:ascii="Aptos Narrow" w:hAnsi="Aptos Narrow"/>
                <w:color w:val="000000"/>
              </w:rPr>
              <w:t>0.38</w:t>
            </w:r>
          </w:p>
        </w:tc>
        <w:tc>
          <w:tcPr>
            <w:tcW w:w="736" w:type="dxa"/>
            <w:tcBorders>
              <w:top w:val="nil"/>
              <w:left w:val="nil"/>
              <w:bottom w:val="nil"/>
              <w:right w:val="nil"/>
            </w:tcBorders>
            <w:vAlign w:val="bottom"/>
          </w:tcPr>
          <w:p w14:paraId="0AE35A99" w14:textId="65F23894" w:rsidR="00B15A3B" w:rsidRDefault="00B15A3B" w:rsidP="00B15A3B">
            <w:pPr>
              <w:spacing w:before="0" w:after="0"/>
              <w:rPr>
                <w:lang w:val="en-GB"/>
              </w:rPr>
            </w:pPr>
            <w:r>
              <w:rPr>
                <w:rFonts w:ascii="Aptos Narrow" w:hAnsi="Aptos Narrow"/>
                <w:color w:val="000000"/>
              </w:rPr>
              <w:t>0.38</w:t>
            </w:r>
          </w:p>
        </w:tc>
        <w:tc>
          <w:tcPr>
            <w:tcW w:w="737" w:type="dxa"/>
            <w:tcBorders>
              <w:top w:val="nil"/>
              <w:left w:val="nil"/>
              <w:bottom w:val="nil"/>
              <w:right w:val="nil"/>
            </w:tcBorders>
            <w:vAlign w:val="bottom"/>
          </w:tcPr>
          <w:p w14:paraId="4F174F3C" w14:textId="18716C58" w:rsidR="00B15A3B" w:rsidRDefault="00B15A3B" w:rsidP="00B15A3B">
            <w:pPr>
              <w:spacing w:before="0" w:after="0"/>
              <w:rPr>
                <w:lang w:val="en-GB"/>
              </w:rPr>
            </w:pPr>
            <w:r>
              <w:rPr>
                <w:rFonts w:ascii="Aptos Narrow" w:hAnsi="Aptos Narrow"/>
                <w:color w:val="000000"/>
              </w:rPr>
              <w:t>0.37</w:t>
            </w:r>
          </w:p>
        </w:tc>
        <w:tc>
          <w:tcPr>
            <w:tcW w:w="736" w:type="dxa"/>
            <w:tcBorders>
              <w:top w:val="nil"/>
              <w:left w:val="nil"/>
              <w:bottom w:val="nil"/>
              <w:right w:val="nil"/>
            </w:tcBorders>
            <w:vAlign w:val="bottom"/>
          </w:tcPr>
          <w:p w14:paraId="4C479EB7" w14:textId="525638FF" w:rsidR="00B15A3B" w:rsidRDefault="00B15A3B" w:rsidP="00B15A3B">
            <w:pPr>
              <w:spacing w:before="0" w:after="0"/>
              <w:rPr>
                <w:lang w:val="en-GB"/>
              </w:rPr>
            </w:pPr>
            <w:r>
              <w:rPr>
                <w:rFonts w:ascii="Aptos Narrow" w:hAnsi="Aptos Narrow"/>
                <w:color w:val="000000"/>
              </w:rPr>
              <w:t>0.39</w:t>
            </w:r>
          </w:p>
        </w:tc>
        <w:tc>
          <w:tcPr>
            <w:tcW w:w="737" w:type="dxa"/>
            <w:tcBorders>
              <w:top w:val="nil"/>
              <w:left w:val="nil"/>
              <w:bottom w:val="nil"/>
              <w:right w:val="nil"/>
            </w:tcBorders>
            <w:vAlign w:val="bottom"/>
          </w:tcPr>
          <w:p w14:paraId="72A0BE39" w14:textId="76C67260" w:rsidR="00B15A3B" w:rsidRDefault="00B15A3B" w:rsidP="00B15A3B">
            <w:pPr>
              <w:spacing w:before="0" w:after="0"/>
              <w:rPr>
                <w:lang w:val="en-GB"/>
              </w:rPr>
            </w:pPr>
            <w:r>
              <w:rPr>
                <w:rFonts w:ascii="Aptos Narrow" w:hAnsi="Aptos Narrow"/>
                <w:color w:val="000000"/>
              </w:rPr>
              <w:t>0.39</w:t>
            </w:r>
          </w:p>
        </w:tc>
      </w:tr>
      <w:tr w:rsidR="00B15A3B" w14:paraId="50AE226D" w14:textId="77777777" w:rsidTr="00830B0F">
        <w:trPr>
          <w:trHeight w:val="144"/>
          <w:jc w:val="center"/>
        </w:trPr>
        <w:tc>
          <w:tcPr>
            <w:tcW w:w="2695" w:type="dxa"/>
            <w:tcBorders>
              <w:top w:val="nil"/>
              <w:left w:val="nil"/>
              <w:bottom w:val="nil"/>
            </w:tcBorders>
          </w:tcPr>
          <w:p w14:paraId="141F3F34" w14:textId="7727BB3A" w:rsidR="00B15A3B" w:rsidRPr="00B15A3B" w:rsidRDefault="00B15A3B" w:rsidP="00B15A3B">
            <w:pPr>
              <w:spacing w:before="0" w:after="0"/>
              <w:jc w:val="right"/>
              <w:rPr>
                <w:bCs/>
                <w:lang w:val="en-GB"/>
              </w:rPr>
            </w:pPr>
            <w:r w:rsidRPr="00B15A3B">
              <w:rPr>
                <w:bCs/>
              </w:rPr>
              <w:t>Oceania</w:t>
            </w:r>
          </w:p>
        </w:tc>
        <w:tc>
          <w:tcPr>
            <w:tcW w:w="736" w:type="dxa"/>
            <w:tcBorders>
              <w:top w:val="nil"/>
              <w:bottom w:val="nil"/>
              <w:right w:val="nil"/>
            </w:tcBorders>
            <w:vAlign w:val="bottom"/>
          </w:tcPr>
          <w:p w14:paraId="0DC86989" w14:textId="50D55DFC"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5C8576B9" w14:textId="2483741A"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07287BC4" w14:textId="6209BDF8" w:rsidR="00B15A3B" w:rsidRDefault="00B15A3B" w:rsidP="00B15A3B">
            <w:pPr>
              <w:spacing w:before="0" w:after="0"/>
              <w:rPr>
                <w:lang w:val="en-GB"/>
              </w:rPr>
            </w:pPr>
            <w:r>
              <w:rPr>
                <w:rFonts w:ascii="Aptos Narrow" w:hAnsi="Aptos Narrow"/>
                <w:color w:val="000000"/>
              </w:rPr>
              <w:t>0.34</w:t>
            </w:r>
          </w:p>
        </w:tc>
        <w:tc>
          <w:tcPr>
            <w:tcW w:w="736" w:type="dxa"/>
            <w:tcBorders>
              <w:top w:val="nil"/>
              <w:left w:val="nil"/>
              <w:bottom w:val="nil"/>
              <w:right w:val="nil"/>
            </w:tcBorders>
            <w:vAlign w:val="bottom"/>
          </w:tcPr>
          <w:p w14:paraId="3720B88A" w14:textId="2AC9B999"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7D5451A8" w14:textId="17E1E8A5" w:rsidR="00B15A3B" w:rsidRDefault="00B15A3B" w:rsidP="00B15A3B">
            <w:pPr>
              <w:spacing w:before="0" w:after="0"/>
              <w:rPr>
                <w:lang w:val="en-GB"/>
              </w:rPr>
            </w:pPr>
            <w:r>
              <w:rPr>
                <w:rFonts w:ascii="Aptos Narrow" w:hAnsi="Aptos Narrow"/>
                <w:color w:val="000000"/>
              </w:rPr>
              <w:t>0.32</w:t>
            </w:r>
          </w:p>
        </w:tc>
        <w:tc>
          <w:tcPr>
            <w:tcW w:w="737" w:type="dxa"/>
            <w:tcBorders>
              <w:top w:val="nil"/>
              <w:left w:val="nil"/>
              <w:bottom w:val="nil"/>
              <w:right w:val="nil"/>
            </w:tcBorders>
            <w:vAlign w:val="bottom"/>
          </w:tcPr>
          <w:p w14:paraId="26CD9DD5" w14:textId="50A6AF0C" w:rsidR="00B15A3B" w:rsidRDefault="00B15A3B" w:rsidP="00B15A3B">
            <w:pPr>
              <w:spacing w:before="0" w:after="0"/>
              <w:rPr>
                <w:lang w:val="en-GB"/>
              </w:rPr>
            </w:pPr>
            <w:r>
              <w:rPr>
                <w:rFonts w:ascii="Aptos Narrow" w:hAnsi="Aptos Narrow"/>
                <w:color w:val="000000"/>
              </w:rPr>
              <w:t>0.32</w:t>
            </w:r>
          </w:p>
        </w:tc>
        <w:tc>
          <w:tcPr>
            <w:tcW w:w="736" w:type="dxa"/>
            <w:tcBorders>
              <w:top w:val="nil"/>
              <w:left w:val="nil"/>
              <w:bottom w:val="nil"/>
              <w:right w:val="nil"/>
            </w:tcBorders>
            <w:vAlign w:val="bottom"/>
          </w:tcPr>
          <w:p w14:paraId="392CBB56" w14:textId="2596468A" w:rsidR="00B15A3B" w:rsidRDefault="00B15A3B" w:rsidP="00B15A3B">
            <w:pPr>
              <w:spacing w:before="0" w:after="0"/>
              <w:rPr>
                <w:lang w:val="en-GB"/>
              </w:rPr>
            </w:pPr>
            <w:r>
              <w:rPr>
                <w:rFonts w:ascii="Aptos Narrow" w:hAnsi="Aptos Narrow"/>
                <w:color w:val="000000"/>
              </w:rPr>
              <w:t>0.35</w:t>
            </w:r>
          </w:p>
        </w:tc>
        <w:tc>
          <w:tcPr>
            <w:tcW w:w="736" w:type="dxa"/>
            <w:tcBorders>
              <w:top w:val="nil"/>
              <w:left w:val="nil"/>
              <w:bottom w:val="nil"/>
              <w:right w:val="nil"/>
            </w:tcBorders>
            <w:vAlign w:val="bottom"/>
          </w:tcPr>
          <w:p w14:paraId="041BAC9C" w14:textId="111CD42F"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34B99265" w14:textId="1A04BD75" w:rsidR="00B15A3B" w:rsidRDefault="00B15A3B" w:rsidP="00B15A3B">
            <w:pPr>
              <w:spacing w:before="0" w:after="0"/>
              <w:rPr>
                <w:lang w:val="en-GB"/>
              </w:rPr>
            </w:pPr>
            <w:r>
              <w:rPr>
                <w:rFonts w:ascii="Aptos Narrow" w:hAnsi="Aptos Narrow"/>
                <w:color w:val="000000"/>
              </w:rPr>
              <w:t>0.34</w:t>
            </w:r>
          </w:p>
        </w:tc>
        <w:tc>
          <w:tcPr>
            <w:tcW w:w="736" w:type="dxa"/>
            <w:tcBorders>
              <w:top w:val="nil"/>
              <w:left w:val="nil"/>
              <w:bottom w:val="nil"/>
              <w:right w:val="nil"/>
            </w:tcBorders>
            <w:vAlign w:val="bottom"/>
          </w:tcPr>
          <w:p w14:paraId="4E320F99" w14:textId="42E4F5B0"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718D316D" w14:textId="361ECCB4" w:rsidR="00B15A3B" w:rsidRDefault="00B15A3B" w:rsidP="00B15A3B">
            <w:pPr>
              <w:spacing w:before="0" w:after="0"/>
              <w:rPr>
                <w:lang w:val="en-GB"/>
              </w:rPr>
            </w:pPr>
            <w:r>
              <w:rPr>
                <w:rFonts w:ascii="Aptos Narrow" w:hAnsi="Aptos Narrow"/>
                <w:color w:val="000000"/>
              </w:rPr>
              <w:t>0.33</w:t>
            </w:r>
          </w:p>
        </w:tc>
      </w:tr>
      <w:tr w:rsidR="00B15A3B" w14:paraId="45F7703B" w14:textId="77777777" w:rsidTr="00830B0F">
        <w:trPr>
          <w:trHeight w:val="144"/>
          <w:jc w:val="center"/>
        </w:trPr>
        <w:tc>
          <w:tcPr>
            <w:tcW w:w="2695" w:type="dxa"/>
            <w:tcBorders>
              <w:top w:val="nil"/>
              <w:left w:val="nil"/>
              <w:bottom w:val="single" w:sz="4" w:space="0" w:color="auto"/>
            </w:tcBorders>
          </w:tcPr>
          <w:p w14:paraId="436B84CB" w14:textId="4A4693E9" w:rsidR="00B15A3B" w:rsidRPr="00B15A3B" w:rsidRDefault="00B15A3B" w:rsidP="00B15A3B">
            <w:pPr>
              <w:spacing w:before="0" w:after="0"/>
              <w:jc w:val="right"/>
              <w:rPr>
                <w:bCs/>
                <w:lang w:val="en-GB"/>
              </w:rPr>
            </w:pPr>
            <w:r w:rsidRPr="00B15A3B">
              <w:rPr>
                <w:bCs/>
              </w:rPr>
              <w:t>SIDS</w:t>
            </w:r>
          </w:p>
        </w:tc>
        <w:tc>
          <w:tcPr>
            <w:tcW w:w="736" w:type="dxa"/>
            <w:tcBorders>
              <w:top w:val="nil"/>
              <w:bottom w:val="single" w:sz="4" w:space="0" w:color="auto"/>
              <w:right w:val="nil"/>
            </w:tcBorders>
            <w:vAlign w:val="bottom"/>
          </w:tcPr>
          <w:p w14:paraId="0ED22762" w14:textId="64B24604"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2F3D8097" w14:textId="2634E291"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single" w:sz="4" w:space="0" w:color="auto"/>
              <w:right w:val="nil"/>
            </w:tcBorders>
            <w:vAlign w:val="bottom"/>
          </w:tcPr>
          <w:p w14:paraId="657AFE37" w14:textId="55E4A9B8"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3A776A42" w14:textId="404FD7E7"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12343D7F" w14:textId="521A8D83" w:rsidR="00B15A3B" w:rsidRDefault="00B15A3B" w:rsidP="00B15A3B">
            <w:pPr>
              <w:spacing w:before="0" w:after="0"/>
              <w:rPr>
                <w:lang w:val="en-GB"/>
              </w:rPr>
            </w:pPr>
            <w:r>
              <w:rPr>
                <w:rFonts w:ascii="Aptos Narrow" w:hAnsi="Aptos Narrow"/>
                <w:color w:val="000000"/>
              </w:rPr>
              <w:t>0.32</w:t>
            </w:r>
          </w:p>
        </w:tc>
        <w:tc>
          <w:tcPr>
            <w:tcW w:w="737" w:type="dxa"/>
            <w:tcBorders>
              <w:top w:val="nil"/>
              <w:left w:val="nil"/>
              <w:bottom w:val="single" w:sz="4" w:space="0" w:color="auto"/>
              <w:right w:val="nil"/>
            </w:tcBorders>
            <w:vAlign w:val="bottom"/>
          </w:tcPr>
          <w:p w14:paraId="7927EA9B" w14:textId="5FB3B733" w:rsidR="00B15A3B" w:rsidRDefault="00B15A3B" w:rsidP="00B15A3B">
            <w:pPr>
              <w:spacing w:before="0" w:after="0"/>
              <w:rPr>
                <w:lang w:val="en-GB"/>
              </w:rPr>
            </w:pPr>
            <w:r>
              <w:rPr>
                <w:rFonts w:ascii="Aptos Narrow" w:hAnsi="Aptos Narrow"/>
                <w:color w:val="000000"/>
              </w:rPr>
              <w:t>0.34</w:t>
            </w:r>
          </w:p>
        </w:tc>
        <w:tc>
          <w:tcPr>
            <w:tcW w:w="736" w:type="dxa"/>
            <w:tcBorders>
              <w:top w:val="nil"/>
              <w:left w:val="nil"/>
              <w:bottom w:val="single" w:sz="4" w:space="0" w:color="auto"/>
              <w:right w:val="nil"/>
            </w:tcBorders>
            <w:vAlign w:val="bottom"/>
          </w:tcPr>
          <w:p w14:paraId="0B60225D" w14:textId="0C880CDA"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02130C67" w14:textId="5A61BB32"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single" w:sz="4" w:space="0" w:color="auto"/>
              <w:right w:val="nil"/>
            </w:tcBorders>
            <w:vAlign w:val="bottom"/>
          </w:tcPr>
          <w:p w14:paraId="2FCF6AE4" w14:textId="72574940"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43446B65" w14:textId="19A1FF28"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single" w:sz="4" w:space="0" w:color="auto"/>
              <w:right w:val="nil"/>
            </w:tcBorders>
            <w:vAlign w:val="bottom"/>
          </w:tcPr>
          <w:p w14:paraId="32D8E5DF" w14:textId="569FEA95" w:rsidR="00B15A3B" w:rsidRDefault="00B15A3B" w:rsidP="00B15A3B">
            <w:pPr>
              <w:spacing w:before="0" w:after="0"/>
              <w:rPr>
                <w:lang w:val="en-GB"/>
              </w:rPr>
            </w:pPr>
            <w:r>
              <w:rPr>
                <w:rFonts w:ascii="Aptos Narrow" w:hAnsi="Aptos Narrow"/>
                <w:color w:val="000000"/>
              </w:rPr>
              <w:t>0.33</w:t>
            </w:r>
          </w:p>
        </w:tc>
      </w:tr>
    </w:tbl>
    <w:p w14:paraId="60C1AA03" w14:textId="4A398DD3" w:rsidR="00891F90" w:rsidRDefault="00891F90" w:rsidP="00696638">
      <w:pPr>
        <w:pStyle w:val="Caption"/>
      </w:pPr>
      <w:r>
        <w:rPr>
          <w:noProof/>
        </w:rPr>
        <w:drawing>
          <wp:anchor distT="0" distB="0" distL="114300" distR="114300" simplePos="0" relativeHeight="251666432" behindDoc="1" locked="0" layoutInCell="1" allowOverlap="1" wp14:anchorId="2B16B1BD" wp14:editId="52D58E19">
            <wp:simplePos x="0" y="0"/>
            <wp:positionH relativeFrom="column">
              <wp:posOffset>25400</wp:posOffset>
            </wp:positionH>
            <wp:positionV relativeFrom="paragraph">
              <wp:posOffset>236220</wp:posOffset>
            </wp:positionV>
            <wp:extent cx="5943600" cy="3714750"/>
            <wp:effectExtent l="0" t="0" r="0" b="6350"/>
            <wp:wrapTight wrapText="bothSides">
              <wp:wrapPolygon edited="0">
                <wp:start x="0" y="0"/>
                <wp:lineTo x="0" y="21563"/>
                <wp:lineTo x="21554" y="21563"/>
                <wp:lineTo x="21554" y="0"/>
                <wp:lineTo x="0" y="0"/>
              </wp:wrapPolygon>
            </wp:wrapTight>
            <wp:docPr id="673494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94208" name="Picture 673494208"/>
                    <pic:cNvPicPr/>
                  </pic:nvPicPr>
                  <pic:blipFill>
                    <a:blip r:embed="rId13"/>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7EB24CA7" w14:textId="67847D24" w:rsidR="00696638" w:rsidRPr="00C0613A" w:rsidRDefault="00696638" w:rsidP="00696638">
      <w:pPr>
        <w:pStyle w:val="Caption"/>
      </w:pPr>
      <w:r>
        <w:t>Figure 6</w:t>
      </w:r>
      <w:r w:rsidRPr="002C279D">
        <w:t xml:space="preserve">: </w:t>
      </w:r>
      <w:r>
        <w:t>Percent difference in 202</w:t>
      </w:r>
      <w:r w:rsidR="00707A58">
        <w:t>5</w:t>
      </w:r>
      <w:r>
        <w:t xml:space="preserve"> population-weighted peak-season Normalized Difference Vegetation Index (NDVI) from the 2015-20</w:t>
      </w:r>
      <w:r w:rsidR="001833BB">
        <w:t>17</w:t>
      </w:r>
      <w:r>
        <w:t xml:space="preserve"> average, by Lancet Countdown region. </w:t>
      </w:r>
    </w:p>
    <w:p w14:paraId="1933A160" w14:textId="09FBCFBB" w:rsidR="00696638" w:rsidRDefault="00255750" w:rsidP="00696638">
      <w:pPr>
        <w:pStyle w:val="Caption"/>
      </w:pPr>
      <w:r>
        <w:rPr>
          <w:noProof/>
        </w:rPr>
        <w:lastRenderedPageBreak/>
        <w:drawing>
          <wp:inline distT="0" distB="0" distL="0" distR="0" wp14:anchorId="1C5CDFAD" wp14:editId="5E208AB1">
            <wp:extent cx="5943600" cy="3714750"/>
            <wp:effectExtent l="0" t="0" r="0" b="6350"/>
            <wp:docPr id="559665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65661" name="Picture 559665661"/>
                    <pic:cNvPicPr/>
                  </pic:nvPicPr>
                  <pic:blipFill>
                    <a:blip r:embed="rId14"/>
                    <a:stretch>
                      <a:fillRect/>
                    </a:stretch>
                  </pic:blipFill>
                  <pic:spPr>
                    <a:xfrm>
                      <a:off x="0" y="0"/>
                      <a:ext cx="5943600" cy="3714750"/>
                    </a:xfrm>
                    <a:prstGeom prst="rect">
                      <a:avLst/>
                    </a:prstGeom>
                  </pic:spPr>
                </pic:pic>
              </a:graphicData>
            </a:graphic>
          </wp:inline>
        </w:drawing>
      </w:r>
    </w:p>
    <w:p w14:paraId="6CC29958" w14:textId="336F2DFA" w:rsidR="00696638" w:rsidRPr="00782F32" w:rsidRDefault="00696638" w:rsidP="00696638">
      <w:pPr>
        <w:pStyle w:val="Caption"/>
      </w:pPr>
      <w:r>
        <w:t>Figure 7</w:t>
      </w:r>
      <w:r w:rsidRPr="002C279D">
        <w:t xml:space="preserve">: </w:t>
      </w:r>
      <w:r>
        <w:t>Percent difference in 20</w:t>
      </w:r>
      <w:r w:rsidR="001833BB">
        <w:t>25</w:t>
      </w:r>
      <w:r>
        <w:t xml:space="preserve"> population-weighted peak-season Normalized Difference Vegetation Index (NDVI) from the 2015-20</w:t>
      </w:r>
      <w:r w:rsidR="001833BB">
        <w:t xml:space="preserve">17 </w:t>
      </w:r>
      <w:r>
        <w:t xml:space="preserve">average, by Human Development Index. </w:t>
      </w:r>
    </w:p>
    <w:p w14:paraId="0081AB06" w14:textId="33C0D43E" w:rsidR="00696638" w:rsidRPr="002C279D" w:rsidRDefault="00696638" w:rsidP="00696638">
      <w:pPr>
        <w:pStyle w:val="Caption"/>
      </w:pPr>
      <w:r w:rsidRPr="002C279D">
        <w:t xml:space="preserve">Table </w:t>
      </w:r>
      <w:r>
        <w:t>2</w:t>
      </w:r>
      <w:r w:rsidRPr="002C279D">
        <w:t>: Estimates of Urban Green Space by HDI (202</w:t>
      </w:r>
      <w:r w:rsidR="00255750">
        <w:t>5</w:t>
      </w:r>
      <w:r w:rsidRPr="002C279D">
        <w:t>)</w:t>
      </w:r>
    </w:p>
    <w:tbl>
      <w:tblPr>
        <w:tblStyle w:val="TableGrid"/>
        <w:tblW w:w="0" w:type="auto"/>
        <w:tblLook w:val="04A0" w:firstRow="1" w:lastRow="0" w:firstColumn="1" w:lastColumn="0" w:noHBand="0" w:noVBand="1"/>
      </w:tblPr>
      <w:tblGrid>
        <w:gridCol w:w="1789"/>
        <w:gridCol w:w="1760"/>
        <w:gridCol w:w="1782"/>
        <w:gridCol w:w="1802"/>
        <w:gridCol w:w="2217"/>
      </w:tblGrid>
      <w:tr w:rsidR="00696638" w:rsidRPr="004A5D6F" w14:paraId="17889AB3" w14:textId="77777777" w:rsidTr="00D7230B">
        <w:tc>
          <w:tcPr>
            <w:tcW w:w="1789" w:type="dxa"/>
            <w:tcBorders>
              <w:top w:val="nil"/>
              <w:left w:val="nil"/>
              <w:bottom w:val="single" w:sz="4" w:space="0" w:color="auto"/>
              <w:right w:val="single" w:sz="4" w:space="0" w:color="auto"/>
            </w:tcBorders>
          </w:tcPr>
          <w:p w14:paraId="098AC7CB" w14:textId="77777777" w:rsidR="00696638" w:rsidRPr="004A5D6F" w:rsidRDefault="00696638" w:rsidP="00534841">
            <w:pPr>
              <w:spacing w:before="0" w:after="160" w:line="259" w:lineRule="auto"/>
              <w:contextualSpacing/>
              <w:jc w:val="left"/>
              <w:rPr>
                <w:b/>
              </w:rPr>
            </w:pPr>
            <w:r w:rsidRPr="004A5D6F">
              <w:rPr>
                <w:b/>
              </w:rPr>
              <w:t>HDI-level</w:t>
            </w:r>
          </w:p>
        </w:tc>
        <w:tc>
          <w:tcPr>
            <w:tcW w:w="1760" w:type="dxa"/>
            <w:tcBorders>
              <w:top w:val="nil"/>
              <w:left w:val="single" w:sz="4" w:space="0" w:color="auto"/>
              <w:bottom w:val="single" w:sz="4" w:space="0" w:color="auto"/>
              <w:right w:val="nil"/>
            </w:tcBorders>
          </w:tcPr>
          <w:p w14:paraId="2C1F7C95" w14:textId="77777777" w:rsidR="00696638" w:rsidRPr="004A5D6F" w:rsidRDefault="00696638" w:rsidP="00534841">
            <w:pPr>
              <w:spacing w:before="0" w:after="160" w:line="259" w:lineRule="auto"/>
              <w:contextualSpacing/>
              <w:jc w:val="left"/>
              <w:rPr>
                <w:b/>
              </w:rPr>
            </w:pPr>
            <w:r w:rsidRPr="004A5D6F">
              <w:rPr>
                <w:b/>
              </w:rPr>
              <w:t>Peak NDVI</w:t>
            </w:r>
          </w:p>
        </w:tc>
        <w:tc>
          <w:tcPr>
            <w:tcW w:w="1782" w:type="dxa"/>
            <w:tcBorders>
              <w:top w:val="nil"/>
              <w:left w:val="nil"/>
              <w:bottom w:val="single" w:sz="4" w:space="0" w:color="auto"/>
              <w:right w:val="nil"/>
            </w:tcBorders>
          </w:tcPr>
          <w:p w14:paraId="4EFB2A32" w14:textId="77777777" w:rsidR="00696638" w:rsidRPr="004A5D6F" w:rsidRDefault="00696638" w:rsidP="00534841">
            <w:pPr>
              <w:spacing w:before="0" w:after="160" w:line="259" w:lineRule="auto"/>
              <w:contextualSpacing/>
              <w:jc w:val="left"/>
              <w:rPr>
                <w:b/>
              </w:rPr>
            </w:pPr>
            <w:r w:rsidRPr="004A5D6F">
              <w:rPr>
                <w:b/>
              </w:rPr>
              <w:t>Four-season NDVI</w:t>
            </w:r>
          </w:p>
        </w:tc>
        <w:tc>
          <w:tcPr>
            <w:tcW w:w="1802" w:type="dxa"/>
            <w:tcBorders>
              <w:top w:val="nil"/>
              <w:left w:val="nil"/>
              <w:bottom w:val="single" w:sz="4" w:space="0" w:color="auto"/>
              <w:right w:val="nil"/>
            </w:tcBorders>
          </w:tcPr>
          <w:p w14:paraId="148E9BFE" w14:textId="77777777" w:rsidR="00696638" w:rsidRPr="004A5D6F" w:rsidRDefault="00696638" w:rsidP="00534841">
            <w:pPr>
              <w:spacing w:before="0" w:after="160" w:line="259" w:lineRule="auto"/>
              <w:contextualSpacing/>
              <w:jc w:val="left"/>
              <w:rPr>
                <w:b/>
              </w:rPr>
            </w:pPr>
            <w:r w:rsidRPr="004A5D6F">
              <w:rPr>
                <w:b/>
              </w:rPr>
              <w:t>Pop. weighted Peak NDVI</w:t>
            </w:r>
          </w:p>
        </w:tc>
        <w:tc>
          <w:tcPr>
            <w:tcW w:w="2217" w:type="dxa"/>
            <w:tcBorders>
              <w:top w:val="nil"/>
              <w:left w:val="nil"/>
              <w:bottom w:val="single" w:sz="4" w:space="0" w:color="auto"/>
              <w:right w:val="nil"/>
            </w:tcBorders>
          </w:tcPr>
          <w:p w14:paraId="3E0316A5" w14:textId="77777777" w:rsidR="00696638" w:rsidRPr="004A5D6F" w:rsidRDefault="00696638" w:rsidP="00534841">
            <w:pPr>
              <w:spacing w:before="0" w:after="160" w:line="259" w:lineRule="auto"/>
              <w:contextualSpacing/>
              <w:jc w:val="left"/>
              <w:rPr>
                <w:b/>
              </w:rPr>
            </w:pPr>
            <w:r w:rsidRPr="004A5D6F">
              <w:rPr>
                <w:b/>
              </w:rPr>
              <w:t>Pop. weighted Four-season NDVI</w:t>
            </w:r>
          </w:p>
        </w:tc>
      </w:tr>
      <w:tr w:rsidR="00A407A9" w:rsidRPr="004A5D6F" w14:paraId="42291728" w14:textId="77777777" w:rsidTr="00D7230B">
        <w:tc>
          <w:tcPr>
            <w:tcW w:w="1789" w:type="dxa"/>
            <w:tcBorders>
              <w:top w:val="single" w:sz="4" w:space="0" w:color="auto"/>
              <w:left w:val="nil"/>
              <w:bottom w:val="nil"/>
              <w:right w:val="single" w:sz="4" w:space="0" w:color="auto"/>
            </w:tcBorders>
          </w:tcPr>
          <w:p w14:paraId="6EA387F0" w14:textId="77777777" w:rsidR="00A407A9" w:rsidRPr="004A5D6F" w:rsidRDefault="00A407A9" w:rsidP="00A407A9">
            <w:pPr>
              <w:spacing w:before="0" w:after="160" w:line="259" w:lineRule="auto"/>
              <w:contextualSpacing/>
              <w:jc w:val="left"/>
              <w:rPr>
                <w:b/>
              </w:rPr>
            </w:pPr>
            <w:r w:rsidRPr="004A5D6F">
              <w:rPr>
                <w:b/>
              </w:rPr>
              <w:t>Low</w:t>
            </w:r>
          </w:p>
        </w:tc>
        <w:tc>
          <w:tcPr>
            <w:tcW w:w="1760" w:type="dxa"/>
            <w:tcBorders>
              <w:top w:val="single" w:sz="4" w:space="0" w:color="auto"/>
              <w:left w:val="single" w:sz="4" w:space="0" w:color="auto"/>
              <w:bottom w:val="nil"/>
              <w:right w:val="nil"/>
            </w:tcBorders>
            <w:vAlign w:val="bottom"/>
          </w:tcPr>
          <w:p w14:paraId="12A2E3E6" w14:textId="02424405" w:rsidR="00A407A9" w:rsidRPr="00A407A9" w:rsidRDefault="00A407A9" w:rsidP="00A407A9">
            <w:pPr>
              <w:spacing w:before="0" w:after="160" w:line="259" w:lineRule="auto"/>
              <w:contextualSpacing/>
              <w:jc w:val="left"/>
              <w:rPr>
                <w:rFonts w:cs="Arial"/>
              </w:rPr>
            </w:pPr>
            <w:r w:rsidRPr="00A407A9">
              <w:rPr>
                <w:rFonts w:cs="Arial"/>
                <w:color w:val="000000"/>
              </w:rPr>
              <w:t>0.28</w:t>
            </w:r>
          </w:p>
        </w:tc>
        <w:tc>
          <w:tcPr>
            <w:tcW w:w="1782" w:type="dxa"/>
            <w:tcBorders>
              <w:top w:val="single" w:sz="4" w:space="0" w:color="auto"/>
              <w:left w:val="nil"/>
              <w:bottom w:val="nil"/>
              <w:right w:val="nil"/>
            </w:tcBorders>
            <w:vAlign w:val="bottom"/>
          </w:tcPr>
          <w:p w14:paraId="0E0D9CA4" w14:textId="5E256473" w:rsidR="00A407A9" w:rsidRPr="00A407A9" w:rsidRDefault="00A407A9" w:rsidP="00A407A9">
            <w:pPr>
              <w:spacing w:before="0" w:after="160" w:line="259" w:lineRule="auto"/>
              <w:contextualSpacing/>
              <w:jc w:val="left"/>
              <w:rPr>
                <w:rFonts w:cs="Arial"/>
              </w:rPr>
            </w:pPr>
            <w:r w:rsidRPr="00A407A9">
              <w:rPr>
                <w:rFonts w:cs="Arial"/>
                <w:color w:val="000000"/>
              </w:rPr>
              <w:t>0.24</w:t>
            </w:r>
          </w:p>
        </w:tc>
        <w:tc>
          <w:tcPr>
            <w:tcW w:w="1802" w:type="dxa"/>
            <w:tcBorders>
              <w:top w:val="single" w:sz="4" w:space="0" w:color="auto"/>
              <w:left w:val="nil"/>
              <w:bottom w:val="nil"/>
              <w:right w:val="nil"/>
            </w:tcBorders>
            <w:vAlign w:val="bottom"/>
          </w:tcPr>
          <w:p w14:paraId="3B3EE7E4" w14:textId="12B81206" w:rsidR="00A407A9" w:rsidRPr="00A407A9" w:rsidRDefault="00A407A9" w:rsidP="00A407A9">
            <w:pPr>
              <w:spacing w:before="0" w:after="160" w:line="259" w:lineRule="auto"/>
              <w:contextualSpacing/>
              <w:jc w:val="left"/>
              <w:rPr>
                <w:rFonts w:cs="Arial"/>
              </w:rPr>
            </w:pPr>
            <w:r w:rsidRPr="00A407A9">
              <w:rPr>
                <w:rFonts w:cs="Arial"/>
                <w:color w:val="000000"/>
              </w:rPr>
              <w:t>0.22</w:t>
            </w:r>
          </w:p>
        </w:tc>
        <w:tc>
          <w:tcPr>
            <w:tcW w:w="2217" w:type="dxa"/>
            <w:tcBorders>
              <w:top w:val="single" w:sz="4" w:space="0" w:color="auto"/>
              <w:left w:val="nil"/>
              <w:bottom w:val="nil"/>
              <w:right w:val="nil"/>
            </w:tcBorders>
            <w:vAlign w:val="bottom"/>
          </w:tcPr>
          <w:p w14:paraId="7752E506" w14:textId="7C00FA27" w:rsidR="00A407A9" w:rsidRPr="00A407A9" w:rsidRDefault="00A407A9" w:rsidP="00A407A9">
            <w:pPr>
              <w:spacing w:before="0" w:after="160" w:line="259" w:lineRule="auto"/>
              <w:contextualSpacing/>
              <w:jc w:val="left"/>
              <w:rPr>
                <w:rFonts w:cs="Arial"/>
              </w:rPr>
            </w:pPr>
            <w:r w:rsidRPr="00A407A9">
              <w:rPr>
                <w:rFonts w:cs="Arial"/>
                <w:color w:val="000000"/>
              </w:rPr>
              <w:t>0.19</w:t>
            </w:r>
          </w:p>
        </w:tc>
      </w:tr>
      <w:tr w:rsidR="00A407A9" w:rsidRPr="004A5D6F" w14:paraId="5181B05A" w14:textId="77777777" w:rsidTr="00D7230B">
        <w:tc>
          <w:tcPr>
            <w:tcW w:w="1789" w:type="dxa"/>
            <w:tcBorders>
              <w:top w:val="nil"/>
              <w:left w:val="nil"/>
              <w:bottom w:val="nil"/>
              <w:right w:val="single" w:sz="4" w:space="0" w:color="auto"/>
            </w:tcBorders>
          </w:tcPr>
          <w:p w14:paraId="3D6A3CA9" w14:textId="77777777" w:rsidR="00A407A9" w:rsidRPr="004A5D6F" w:rsidRDefault="00A407A9" w:rsidP="00A407A9">
            <w:pPr>
              <w:spacing w:before="0" w:after="160" w:line="259" w:lineRule="auto"/>
              <w:contextualSpacing/>
              <w:jc w:val="left"/>
              <w:rPr>
                <w:b/>
              </w:rPr>
            </w:pPr>
            <w:r w:rsidRPr="004A5D6F">
              <w:rPr>
                <w:b/>
              </w:rPr>
              <w:t>Medium</w:t>
            </w:r>
          </w:p>
        </w:tc>
        <w:tc>
          <w:tcPr>
            <w:tcW w:w="1760" w:type="dxa"/>
            <w:tcBorders>
              <w:top w:val="nil"/>
              <w:left w:val="single" w:sz="4" w:space="0" w:color="auto"/>
              <w:bottom w:val="nil"/>
              <w:right w:val="nil"/>
            </w:tcBorders>
            <w:vAlign w:val="bottom"/>
          </w:tcPr>
          <w:p w14:paraId="2FA60526" w14:textId="58F7E912" w:rsidR="00A407A9" w:rsidRPr="00A407A9" w:rsidRDefault="00A407A9" w:rsidP="00A407A9">
            <w:pPr>
              <w:spacing w:before="0" w:after="160" w:line="259" w:lineRule="auto"/>
              <w:contextualSpacing/>
              <w:jc w:val="left"/>
              <w:rPr>
                <w:rFonts w:cs="Arial"/>
              </w:rPr>
            </w:pPr>
            <w:r w:rsidRPr="00A407A9">
              <w:rPr>
                <w:rFonts w:cs="Arial"/>
                <w:color w:val="000000"/>
              </w:rPr>
              <w:t>0.38</w:t>
            </w:r>
          </w:p>
        </w:tc>
        <w:tc>
          <w:tcPr>
            <w:tcW w:w="1782" w:type="dxa"/>
            <w:tcBorders>
              <w:top w:val="nil"/>
              <w:left w:val="nil"/>
              <w:bottom w:val="nil"/>
              <w:right w:val="nil"/>
            </w:tcBorders>
            <w:vAlign w:val="bottom"/>
          </w:tcPr>
          <w:p w14:paraId="0F204FE9" w14:textId="77AA029B" w:rsidR="00A407A9" w:rsidRPr="00A407A9" w:rsidRDefault="00A407A9" w:rsidP="00A407A9">
            <w:pPr>
              <w:spacing w:before="0" w:after="160" w:line="259" w:lineRule="auto"/>
              <w:contextualSpacing/>
              <w:jc w:val="left"/>
              <w:rPr>
                <w:rFonts w:cs="Arial"/>
              </w:rPr>
            </w:pPr>
            <w:r w:rsidRPr="00A407A9">
              <w:rPr>
                <w:rFonts w:cs="Arial"/>
                <w:color w:val="000000"/>
              </w:rPr>
              <w:t>0.31</w:t>
            </w:r>
          </w:p>
        </w:tc>
        <w:tc>
          <w:tcPr>
            <w:tcW w:w="1802" w:type="dxa"/>
            <w:tcBorders>
              <w:top w:val="nil"/>
              <w:left w:val="nil"/>
              <w:bottom w:val="nil"/>
              <w:right w:val="nil"/>
            </w:tcBorders>
            <w:vAlign w:val="bottom"/>
          </w:tcPr>
          <w:p w14:paraId="65A64D99" w14:textId="4B76D2CF" w:rsidR="00A407A9" w:rsidRPr="00A407A9" w:rsidRDefault="00A407A9" w:rsidP="00A407A9">
            <w:pPr>
              <w:spacing w:before="0" w:after="160" w:line="259" w:lineRule="auto"/>
              <w:contextualSpacing/>
              <w:jc w:val="left"/>
              <w:rPr>
                <w:rFonts w:cs="Arial"/>
              </w:rPr>
            </w:pPr>
            <w:r w:rsidRPr="00A407A9">
              <w:rPr>
                <w:rFonts w:cs="Arial"/>
                <w:color w:val="000000"/>
              </w:rPr>
              <w:t>0.30</w:t>
            </w:r>
          </w:p>
        </w:tc>
        <w:tc>
          <w:tcPr>
            <w:tcW w:w="2217" w:type="dxa"/>
            <w:tcBorders>
              <w:top w:val="nil"/>
              <w:left w:val="nil"/>
              <w:bottom w:val="nil"/>
              <w:right w:val="nil"/>
            </w:tcBorders>
            <w:vAlign w:val="bottom"/>
          </w:tcPr>
          <w:p w14:paraId="37FBCA03" w14:textId="23AC9EF9" w:rsidR="00A407A9" w:rsidRPr="00A407A9" w:rsidRDefault="00A407A9" w:rsidP="00A407A9">
            <w:pPr>
              <w:spacing w:before="0" w:after="160" w:line="259" w:lineRule="auto"/>
              <w:contextualSpacing/>
              <w:jc w:val="left"/>
              <w:rPr>
                <w:rFonts w:cs="Arial"/>
              </w:rPr>
            </w:pPr>
            <w:r w:rsidRPr="00A407A9">
              <w:rPr>
                <w:rFonts w:cs="Arial"/>
                <w:color w:val="000000"/>
              </w:rPr>
              <w:t>0.25</w:t>
            </w:r>
          </w:p>
        </w:tc>
      </w:tr>
      <w:tr w:rsidR="00A407A9" w:rsidRPr="004A5D6F" w14:paraId="1A152A51" w14:textId="77777777" w:rsidTr="00D7230B">
        <w:tc>
          <w:tcPr>
            <w:tcW w:w="1789" w:type="dxa"/>
            <w:tcBorders>
              <w:top w:val="nil"/>
              <w:left w:val="nil"/>
              <w:bottom w:val="nil"/>
              <w:right w:val="single" w:sz="4" w:space="0" w:color="auto"/>
            </w:tcBorders>
          </w:tcPr>
          <w:p w14:paraId="77574FAC" w14:textId="77777777" w:rsidR="00A407A9" w:rsidRPr="004A5D6F" w:rsidRDefault="00A407A9" w:rsidP="00A407A9">
            <w:pPr>
              <w:spacing w:before="0" w:after="160" w:line="259" w:lineRule="auto"/>
              <w:contextualSpacing/>
              <w:jc w:val="left"/>
              <w:rPr>
                <w:b/>
              </w:rPr>
            </w:pPr>
            <w:r w:rsidRPr="004A5D6F">
              <w:rPr>
                <w:b/>
              </w:rPr>
              <w:t>High</w:t>
            </w:r>
          </w:p>
        </w:tc>
        <w:tc>
          <w:tcPr>
            <w:tcW w:w="1760" w:type="dxa"/>
            <w:tcBorders>
              <w:top w:val="nil"/>
              <w:left w:val="single" w:sz="4" w:space="0" w:color="auto"/>
              <w:bottom w:val="nil"/>
              <w:right w:val="nil"/>
            </w:tcBorders>
            <w:vAlign w:val="bottom"/>
          </w:tcPr>
          <w:p w14:paraId="6B9877A9" w14:textId="3C991D56" w:rsidR="00A407A9" w:rsidRPr="00A407A9" w:rsidRDefault="00A407A9" w:rsidP="00A407A9">
            <w:pPr>
              <w:spacing w:before="0" w:after="160" w:line="259" w:lineRule="auto"/>
              <w:contextualSpacing/>
              <w:jc w:val="left"/>
              <w:rPr>
                <w:rFonts w:cs="Arial"/>
              </w:rPr>
            </w:pPr>
            <w:r w:rsidRPr="00A407A9">
              <w:rPr>
                <w:rFonts w:cs="Arial"/>
                <w:color w:val="000000"/>
              </w:rPr>
              <w:t>0.35</w:t>
            </w:r>
          </w:p>
        </w:tc>
        <w:tc>
          <w:tcPr>
            <w:tcW w:w="1782" w:type="dxa"/>
            <w:tcBorders>
              <w:top w:val="nil"/>
              <w:left w:val="nil"/>
              <w:bottom w:val="nil"/>
              <w:right w:val="nil"/>
            </w:tcBorders>
            <w:vAlign w:val="bottom"/>
          </w:tcPr>
          <w:p w14:paraId="53338A1A" w14:textId="084077FC" w:rsidR="00A407A9" w:rsidRPr="00A407A9" w:rsidRDefault="00A407A9" w:rsidP="00A407A9">
            <w:pPr>
              <w:spacing w:before="0" w:after="160" w:line="259" w:lineRule="auto"/>
              <w:contextualSpacing/>
              <w:jc w:val="left"/>
              <w:rPr>
                <w:rFonts w:cs="Arial"/>
              </w:rPr>
            </w:pPr>
            <w:r w:rsidRPr="00A407A9">
              <w:rPr>
                <w:rFonts w:cs="Arial"/>
                <w:color w:val="000000"/>
              </w:rPr>
              <w:t>0.29</w:t>
            </w:r>
          </w:p>
        </w:tc>
        <w:tc>
          <w:tcPr>
            <w:tcW w:w="1802" w:type="dxa"/>
            <w:tcBorders>
              <w:top w:val="nil"/>
              <w:left w:val="nil"/>
              <w:bottom w:val="nil"/>
              <w:right w:val="nil"/>
            </w:tcBorders>
            <w:vAlign w:val="bottom"/>
          </w:tcPr>
          <w:p w14:paraId="7B45DD16" w14:textId="551546E5" w:rsidR="00A407A9" w:rsidRPr="00A407A9" w:rsidRDefault="00A407A9" w:rsidP="00A407A9">
            <w:pPr>
              <w:spacing w:before="0" w:after="160" w:line="259" w:lineRule="auto"/>
              <w:contextualSpacing/>
              <w:jc w:val="left"/>
              <w:rPr>
                <w:rFonts w:cs="Arial"/>
              </w:rPr>
            </w:pPr>
            <w:r w:rsidRPr="00A407A9">
              <w:rPr>
                <w:rFonts w:cs="Arial"/>
                <w:color w:val="000000"/>
              </w:rPr>
              <w:t>0.26</w:t>
            </w:r>
          </w:p>
        </w:tc>
        <w:tc>
          <w:tcPr>
            <w:tcW w:w="2217" w:type="dxa"/>
            <w:tcBorders>
              <w:top w:val="nil"/>
              <w:left w:val="nil"/>
              <w:bottom w:val="nil"/>
              <w:right w:val="nil"/>
            </w:tcBorders>
            <w:vAlign w:val="bottom"/>
          </w:tcPr>
          <w:p w14:paraId="423F866F" w14:textId="38FA2DCF" w:rsidR="00A407A9" w:rsidRPr="00A407A9" w:rsidRDefault="00A407A9" w:rsidP="00A407A9">
            <w:pPr>
              <w:spacing w:before="0" w:after="160" w:line="259" w:lineRule="auto"/>
              <w:contextualSpacing/>
              <w:jc w:val="left"/>
              <w:rPr>
                <w:rFonts w:cs="Arial"/>
              </w:rPr>
            </w:pPr>
            <w:r w:rsidRPr="00A407A9">
              <w:rPr>
                <w:rFonts w:cs="Arial"/>
                <w:color w:val="000000"/>
              </w:rPr>
              <w:t>0.21</w:t>
            </w:r>
          </w:p>
        </w:tc>
      </w:tr>
      <w:tr w:rsidR="00A407A9" w:rsidRPr="004A5D6F" w14:paraId="4021C6A8" w14:textId="77777777" w:rsidTr="00D7230B">
        <w:tc>
          <w:tcPr>
            <w:tcW w:w="1789" w:type="dxa"/>
            <w:tcBorders>
              <w:top w:val="nil"/>
              <w:left w:val="nil"/>
              <w:right w:val="single" w:sz="4" w:space="0" w:color="auto"/>
            </w:tcBorders>
          </w:tcPr>
          <w:p w14:paraId="39051EAC" w14:textId="77777777" w:rsidR="00A407A9" w:rsidRPr="004A5D6F" w:rsidRDefault="00A407A9" w:rsidP="00A407A9">
            <w:pPr>
              <w:spacing w:before="0" w:after="160" w:line="259" w:lineRule="auto"/>
              <w:contextualSpacing/>
              <w:jc w:val="left"/>
              <w:rPr>
                <w:b/>
              </w:rPr>
            </w:pPr>
            <w:r w:rsidRPr="004A5D6F">
              <w:rPr>
                <w:b/>
              </w:rPr>
              <w:t>Very High</w:t>
            </w:r>
          </w:p>
        </w:tc>
        <w:tc>
          <w:tcPr>
            <w:tcW w:w="1760" w:type="dxa"/>
            <w:tcBorders>
              <w:top w:val="nil"/>
              <w:left w:val="single" w:sz="4" w:space="0" w:color="auto"/>
              <w:right w:val="nil"/>
            </w:tcBorders>
            <w:vAlign w:val="bottom"/>
          </w:tcPr>
          <w:p w14:paraId="14767DA2" w14:textId="669D885F" w:rsidR="00A407A9" w:rsidRPr="00A407A9" w:rsidRDefault="00A407A9" w:rsidP="00A407A9">
            <w:pPr>
              <w:spacing w:before="0" w:after="160" w:line="259" w:lineRule="auto"/>
              <w:contextualSpacing/>
              <w:jc w:val="left"/>
              <w:rPr>
                <w:rFonts w:cs="Arial"/>
              </w:rPr>
            </w:pPr>
            <w:r w:rsidRPr="00A407A9">
              <w:rPr>
                <w:rFonts w:cs="Arial"/>
                <w:color w:val="000000"/>
              </w:rPr>
              <w:t>0.38</w:t>
            </w:r>
          </w:p>
        </w:tc>
        <w:tc>
          <w:tcPr>
            <w:tcW w:w="1782" w:type="dxa"/>
            <w:tcBorders>
              <w:top w:val="nil"/>
              <w:left w:val="nil"/>
              <w:right w:val="nil"/>
            </w:tcBorders>
            <w:vAlign w:val="bottom"/>
          </w:tcPr>
          <w:p w14:paraId="20BE7ED4" w14:textId="5094F122" w:rsidR="00A407A9" w:rsidRPr="00A407A9" w:rsidRDefault="00A407A9" w:rsidP="00A407A9">
            <w:pPr>
              <w:spacing w:before="0" w:after="160" w:line="259" w:lineRule="auto"/>
              <w:contextualSpacing/>
              <w:jc w:val="left"/>
              <w:rPr>
                <w:rFonts w:cs="Arial"/>
              </w:rPr>
            </w:pPr>
            <w:r w:rsidRPr="00A407A9">
              <w:rPr>
                <w:rFonts w:cs="Arial"/>
                <w:color w:val="000000"/>
              </w:rPr>
              <w:t>0.30</w:t>
            </w:r>
          </w:p>
        </w:tc>
        <w:tc>
          <w:tcPr>
            <w:tcW w:w="1802" w:type="dxa"/>
            <w:tcBorders>
              <w:top w:val="nil"/>
              <w:left w:val="nil"/>
              <w:right w:val="nil"/>
            </w:tcBorders>
            <w:vAlign w:val="bottom"/>
          </w:tcPr>
          <w:p w14:paraId="47144FBA" w14:textId="2620D86E" w:rsidR="00A407A9" w:rsidRPr="00A407A9" w:rsidRDefault="00A407A9" w:rsidP="00A407A9">
            <w:pPr>
              <w:spacing w:before="0" w:after="160" w:line="259" w:lineRule="auto"/>
              <w:contextualSpacing/>
              <w:jc w:val="left"/>
              <w:rPr>
                <w:rFonts w:cs="Arial"/>
              </w:rPr>
            </w:pPr>
            <w:r w:rsidRPr="00A407A9">
              <w:rPr>
                <w:rFonts w:cs="Arial"/>
                <w:color w:val="000000"/>
              </w:rPr>
              <w:t>0.31</w:t>
            </w:r>
          </w:p>
        </w:tc>
        <w:tc>
          <w:tcPr>
            <w:tcW w:w="2217" w:type="dxa"/>
            <w:tcBorders>
              <w:top w:val="nil"/>
              <w:left w:val="nil"/>
              <w:right w:val="nil"/>
            </w:tcBorders>
            <w:vAlign w:val="bottom"/>
          </w:tcPr>
          <w:p w14:paraId="71435BB3" w14:textId="22E76EDC" w:rsidR="00A407A9" w:rsidRPr="00A407A9" w:rsidRDefault="00A407A9" w:rsidP="00A407A9">
            <w:pPr>
              <w:spacing w:before="0" w:after="160" w:line="259" w:lineRule="auto"/>
              <w:contextualSpacing/>
              <w:jc w:val="left"/>
              <w:rPr>
                <w:rFonts w:cs="Arial"/>
              </w:rPr>
            </w:pPr>
            <w:r w:rsidRPr="00A407A9">
              <w:rPr>
                <w:rFonts w:cs="Arial"/>
                <w:color w:val="000000"/>
              </w:rPr>
              <w:t>0.24</w:t>
            </w:r>
          </w:p>
        </w:tc>
      </w:tr>
    </w:tbl>
    <w:p w14:paraId="6ACEF2C5" w14:textId="77777777" w:rsidR="00696638" w:rsidRPr="002C279D" w:rsidRDefault="00696638" w:rsidP="00696638">
      <w:pPr>
        <w:spacing w:before="0" w:after="160" w:line="259" w:lineRule="auto"/>
        <w:jc w:val="left"/>
        <w:rPr>
          <w:rFonts w:ascii="Helvetica" w:hAnsi="Helvetica" w:cs="Helvetica"/>
          <w:sz w:val="22"/>
          <w:szCs w:val="22"/>
        </w:rPr>
      </w:pPr>
    </w:p>
    <w:p w14:paraId="2044644F" w14:textId="65C470D4" w:rsidR="00696638" w:rsidRPr="002C279D" w:rsidRDefault="00696638" w:rsidP="00696638">
      <w:pPr>
        <w:pStyle w:val="Caption"/>
      </w:pPr>
      <w:r w:rsidRPr="002C279D">
        <w:t xml:space="preserve">Table </w:t>
      </w:r>
      <w:r>
        <w:t>3</w:t>
      </w:r>
      <w:r w:rsidRPr="002C279D">
        <w:t>: Estimates of Urban Green Space by Climate Region (202</w:t>
      </w:r>
      <w:r w:rsidR="00255750">
        <w:t>5</w:t>
      </w:r>
      <w:r w:rsidRPr="002C279D">
        <w:t>)</w:t>
      </w:r>
    </w:p>
    <w:tbl>
      <w:tblPr>
        <w:tblStyle w:val="TableGrid"/>
        <w:tblW w:w="0" w:type="auto"/>
        <w:tblLook w:val="04A0" w:firstRow="1" w:lastRow="0" w:firstColumn="1" w:lastColumn="0" w:noHBand="0" w:noVBand="1"/>
      </w:tblPr>
      <w:tblGrid>
        <w:gridCol w:w="1824"/>
        <w:gridCol w:w="1750"/>
        <w:gridCol w:w="1775"/>
        <w:gridCol w:w="1795"/>
        <w:gridCol w:w="2206"/>
      </w:tblGrid>
      <w:tr w:rsidR="00696638" w:rsidRPr="002C279D" w14:paraId="6B442AD9" w14:textId="77777777" w:rsidTr="00EE0946">
        <w:tc>
          <w:tcPr>
            <w:tcW w:w="1824" w:type="dxa"/>
            <w:tcBorders>
              <w:top w:val="nil"/>
              <w:left w:val="nil"/>
              <w:bottom w:val="single" w:sz="4" w:space="0" w:color="auto"/>
              <w:right w:val="single" w:sz="4" w:space="0" w:color="auto"/>
            </w:tcBorders>
          </w:tcPr>
          <w:p w14:paraId="7AC8DE06" w14:textId="77777777" w:rsidR="00696638" w:rsidRPr="002C279D" w:rsidRDefault="00696638" w:rsidP="00534841">
            <w:pPr>
              <w:spacing w:before="0" w:after="160" w:line="259" w:lineRule="auto"/>
              <w:contextualSpacing/>
              <w:jc w:val="left"/>
              <w:rPr>
                <w:b/>
              </w:rPr>
            </w:pPr>
            <w:r w:rsidRPr="002C279D">
              <w:rPr>
                <w:b/>
                <w:bCs/>
              </w:rPr>
              <w:t>Climate Region</w:t>
            </w:r>
          </w:p>
        </w:tc>
        <w:tc>
          <w:tcPr>
            <w:tcW w:w="1750" w:type="dxa"/>
            <w:tcBorders>
              <w:top w:val="nil"/>
              <w:left w:val="single" w:sz="4" w:space="0" w:color="auto"/>
              <w:bottom w:val="single" w:sz="4" w:space="0" w:color="auto"/>
              <w:right w:val="nil"/>
            </w:tcBorders>
          </w:tcPr>
          <w:p w14:paraId="06FA7648" w14:textId="77777777" w:rsidR="00696638" w:rsidRPr="002C279D" w:rsidRDefault="00696638" w:rsidP="00534841">
            <w:pPr>
              <w:spacing w:before="0" w:after="160" w:line="259" w:lineRule="auto"/>
              <w:contextualSpacing/>
              <w:jc w:val="left"/>
              <w:rPr>
                <w:b/>
              </w:rPr>
            </w:pPr>
            <w:r w:rsidRPr="002C279D">
              <w:rPr>
                <w:b/>
              </w:rPr>
              <w:t>Peak NDVI</w:t>
            </w:r>
          </w:p>
        </w:tc>
        <w:tc>
          <w:tcPr>
            <w:tcW w:w="1775" w:type="dxa"/>
            <w:tcBorders>
              <w:top w:val="nil"/>
              <w:left w:val="nil"/>
              <w:bottom w:val="single" w:sz="4" w:space="0" w:color="auto"/>
              <w:right w:val="nil"/>
            </w:tcBorders>
          </w:tcPr>
          <w:p w14:paraId="5198636C" w14:textId="77777777" w:rsidR="00696638" w:rsidRPr="002C279D" w:rsidRDefault="00696638" w:rsidP="00534841">
            <w:pPr>
              <w:spacing w:before="0" w:after="160" w:line="259" w:lineRule="auto"/>
              <w:contextualSpacing/>
              <w:jc w:val="left"/>
              <w:rPr>
                <w:b/>
              </w:rPr>
            </w:pPr>
            <w:r w:rsidRPr="002C279D">
              <w:rPr>
                <w:b/>
              </w:rPr>
              <w:t>Four-season NDVI</w:t>
            </w:r>
          </w:p>
        </w:tc>
        <w:tc>
          <w:tcPr>
            <w:tcW w:w="1795" w:type="dxa"/>
            <w:tcBorders>
              <w:top w:val="nil"/>
              <w:left w:val="nil"/>
              <w:bottom w:val="single" w:sz="4" w:space="0" w:color="auto"/>
              <w:right w:val="nil"/>
            </w:tcBorders>
          </w:tcPr>
          <w:p w14:paraId="5E2B1A12" w14:textId="77777777" w:rsidR="00696638" w:rsidRPr="002C279D" w:rsidRDefault="00696638" w:rsidP="00534841">
            <w:pPr>
              <w:spacing w:before="0" w:after="160" w:line="259" w:lineRule="auto"/>
              <w:contextualSpacing/>
              <w:jc w:val="left"/>
              <w:rPr>
                <w:b/>
              </w:rPr>
            </w:pPr>
            <w:r w:rsidRPr="002C279D">
              <w:rPr>
                <w:b/>
              </w:rPr>
              <w:t>Pop. weighted Peak NDVI</w:t>
            </w:r>
          </w:p>
        </w:tc>
        <w:tc>
          <w:tcPr>
            <w:tcW w:w="2206" w:type="dxa"/>
            <w:tcBorders>
              <w:top w:val="nil"/>
              <w:left w:val="nil"/>
              <w:bottom w:val="single" w:sz="4" w:space="0" w:color="auto"/>
              <w:right w:val="nil"/>
            </w:tcBorders>
          </w:tcPr>
          <w:p w14:paraId="36941DB3" w14:textId="77777777" w:rsidR="00696638" w:rsidRPr="002C279D" w:rsidRDefault="00696638" w:rsidP="00534841">
            <w:pPr>
              <w:spacing w:before="0" w:after="160" w:line="259" w:lineRule="auto"/>
              <w:contextualSpacing/>
              <w:jc w:val="left"/>
              <w:rPr>
                <w:b/>
              </w:rPr>
            </w:pPr>
            <w:r w:rsidRPr="002C279D">
              <w:rPr>
                <w:b/>
              </w:rPr>
              <w:t>Pop. weighted Four-season NDVI</w:t>
            </w:r>
          </w:p>
        </w:tc>
      </w:tr>
      <w:tr w:rsidR="004560C9" w:rsidRPr="002C279D" w14:paraId="4F4D2B97" w14:textId="77777777" w:rsidTr="00EE0946">
        <w:tc>
          <w:tcPr>
            <w:tcW w:w="1824" w:type="dxa"/>
            <w:tcBorders>
              <w:top w:val="single" w:sz="4" w:space="0" w:color="auto"/>
              <w:left w:val="nil"/>
              <w:bottom w:val="nil"/>
              <w:right w:val="single" w:sz="4" w:space="0" w:color="auto"/>
            </w:tcBorders>
          </w:tcPr>
          <w:p w14:paraId="312CCA55" w14:textId="77777777" w:rsidR="004560C9" w:rsidRPr="002C279D" w:rsidRDefault="004560C9" w:rsidP="004560C9">
            <w:pPr>
              <w:spacing w:before="0" w:after="160" w:line="259" w:lineRule="auto"/>
              <w:contextualSpacing/>
              <w:jc w:val="left"/>
              <w:rPr>
                <w:b/>
                <w:bCs/>
              </w:rPr>
            </w:pPr>
            <w:r w:rsidRPr="002C279D">
              <w:rPr>
                <w:b/>
                <w:bCs/>
              </w:rPr>
              <w:t>Arid</w:t>
            </w:r>
          </w:p>
        </w:tc>
        <w:tc>
          <w:tcPr>
            <w:tcW w:w="1750" w:type="dxa"/>
            <w:tcBorders>
              <w:top w:val="single" w:sz="4" w:space="0" w:color="auto"/>
              <w:left w:val="single" w:sz="4" w:space="0" w:color="auto"/>
              <w:bottom w:val="nil"/>
              <w:right w:val="nil"/>
            </w:tcBorders>
            <w:vAlign w:val="bottom"/>
          </w:tcPr>
          <w:p w14:paraId="1E5AF054" w14:textId="422E0CAA" w:rsidR="004560C9" w:rsidRPr="004560C9" w:rsidRDefault="004560C9" w:rsidP="004560C9">
            <w:pPr>
              <w:spacing w:before="0" w:after="160" w:line="259" w:lineRule="auto"/>
              <w:contextualSpacing/>
              <w:jc w:val="left"/>
              <w:rPr>
                <w:rFonts w:cs="Arial"/>
              </w:rPr>
            </w:pPr>
            <w:r w:rsidRPr="004560C9">
              <w:rPr>
                <w:rFonts w:cs="Arial"/>
                <w:color w:val="000000"/>
              </w:rPr>
              <w:t>0.26</w:t>
            </w:r>
          </w:p>
        </w:tc>
        <w:tc>
          <w:tcPr>
            <w:tcW w:w="1775" w:type="dxa"/>
            <w:tcBorders>
              <w:top w:val="single" w:sz="4" w:space="0" w:color="auto"/>
              <w:left w:val="nil"/>
              <w:bottom w:val="nil"/>
              <w:right w:val="nil"/>
            </w:tcBorders>
            <w:vAlign w:val="bottom"/>
          </w:tcPr>
          <w:p w14:paraId="21C28B01" w14:textId="1296048C" w:rsidR="004560C9" w:rsidRPr="004560C9" w:rsidRDefault="004560C9" w:rsidP="004560C9">
            <w:pPr>
              <w:spacing w:before="0" w:after="160" w:line="259" w:lineRule="auto"/>
              <w:contextualSpacing/>
              <w:jc w:val="left"/>
              <w:rPr>
                <w:rFonts w:cs="Arial"/>
              </w:rPr>
            </w:pPr>
            <w:r w:rsidRPr="004560C9">
              <w:rPr>
                <w:rFonts w:cs="Arial"/>
                <w:color w:val="000000"/>
              </w:rPr>
              <w:t>0.21</w:t>
            </w:r>
          </w:p>
        </w:tc>
        <w:tc>
          <w:tcPr>
            <w:tcW w:w="1795" w:type="dxa"/>
            <w:tcBorders>
              <w:top w:val="single" w:sz="4" w:space="0" w:color="auto"/>
              <w:left w:val="nil"/>
              <w:bottom w:val="nil"/>
              <w:right w:val="nil"/>
            </w:tcBorders>
            <w:vAlign w:val="bottom"/>
          </w:tcPr>
          <w:p w14:paraId="3F5B5997" w14:textId="4E5C6715" w:rsidR="004560C9" w:rsidRPr="004560C9" w:rsidRDefault="004560C9" w:rsidP="004560C9">
            <w:pPr>
              <w:spacing w:before="0" w:after="160" w:line="259" w:lineRule="auto"/>
              <w:contextualSpacing/>
              <w:jc w:val="left"/>
              <w:rPr>
                <w:rFonts w:cs="Arial"/>
              </w:rPr>
            </w:pPr>
            <w:r w:rsidRPr="004560C9">
              <w:rPr>
                <w:rFonts w:cs="Arial"/>
                <w:color w:val="000000"/>
              </w:rPr>
              <w:t>0.19</w:t>
            </w:r>
          </w:p>
        </w:tc>
        <w:tc>
          <w:tcPr>
            <w:tcW w:w="2206" w:type="dxa"/>
            <w:tcBorders>
              <w:top w:val="single" w:sz="4" w:space="0" w:color="auto"/>
              <w:left w:val="nil"/>
              <w:bottom w:val="nil"/>
              <w:right w:val="nil"/>
            </w:tcBorders>
            <w:vAlign w:val="bottom"/>
          </w:tcPr>
          <w:p w14:paraId="2E88C07C" w14:textId="66D095BB" w:rsidR="004560C9" w:rsidRPr="004560C9" w:rsidRDefault="004560C9" w:rsidP="004560C9">
            <w:pPr>
              <w:spacing w:before="0" w:after="160" w:line="259" w:lineRule="auto"/>
              <w:contextualSpacing/>
              <w:jc w:val="left"/>
              <w:rPr>
                <w:rFonts w:cs="Arial"/>
              </w:rPr>
            </w:pPr>
            <w:r w:rsidRPr="004560C9">
              <w:rPr>
                <w:rFonts w:cs="Arial"/>
                <w:color w:val="000000"/>
              </w:rPr>
              <w:t>0.16</w:t>
            </w:r>
          </w:p>
        </w:tc>
      </w:tr>
      <w:tr w:rsidR="004560C9" w:rsidRPr="002C279D" w14:paraId="38D3059E" w14:textId="77777777" w:rsidTr="00EE0946">
        <w:tc>
          <w:tcPr>
            <w:tcW w:w="1824" w:type="dxa"/>
            <w:tcBorders>
              <w:top w:val="nil"/>
              <w:left w:val="nil"/>
              <w:bottom w:val="nil"/>
              <w:right w:val="single" w:sz="4" w:space="0" w:color="auto"/>
            </w:tcBorders>
          </w:tcPr>
          <w:p w14:paraId="5E8E11D3" w14:textId="77777777" w:rsidR="004560C9" w:rsidRPr="002C279D" w:rsidRDefault="004560C9" w:rsidP="004560C9">
            <w:pPr>
              <w:spacing w:before="0" w:after="160" w:line="259" w:lineRule="auto"/>
              <w:contextualSpacing/>
              <w:jc w:val="left"/>
              <w:rPr>
                <w:b/>
                <w:bCs/>
              </w:rPr>
            </w:pPr>
            <w:r w:rsidRPr="002C279D">
              <w:rPr>
                <w:b/>
                <w:bCs/>
              </w:rPr>
              <w:t>Continental</w:t>
            </w:r>
          </w:p>
        </w:tc>
        <w:tc>
          <w:tcPr>
            <w:tcW w:w="1750" w:type="dxa"/>
            <w:tcBorders>
              <w:top w:val="nil"/>
              <w:left w:val="single" w:sz="4" w:space="0" w:color="auto"/>
              <w:bottom w:val="nil"/>
              <w:right w:val="nil"/>
            </w:tcBorders>
            <w:vAlign w:val="bottom"/>
          </w:tcPr>
          <w:p w14:paraId="0B4EC0EB" w14:textId="6EF465CE" w:rsidR="004560C9" w:rsidRPr="004560C9" w:rsidRDefault="004560C9" w:rsidP="004560C9">
            <w:pPr>
              <w:spacing w:before="0" w:after="160" w:line="259" w:lineRule="auto"/>
              <w:contextualSpacing/>
              <w:jc w:val="left"/>
              <w:rPr>
                <w:rFonts w:cs="Arial"/>
              </w:rPr>
            </w:pPr>
            <w:r w:rsidRPr="004560C9">
              <w:rPr>
                <w:rFonts w:cs="Arial"/>
                <w:color w:val="000000"/>
              </w:rPr>
              <w:t>0.41</w:t>
            </w:r>
          </w:p>
        </w:tc>
        <w:tc>
          <w:tcPr>
            <w:tcW w:w="1775" w:type="dxa"/>
            <w:tcBorders>
              <w:top w:val="nil"/>
              <w:left w:val="nil"/>
              <w:bottom w:val="nil"/>
              <w:right w:val="nil"/>
            </w:tcBorders>
            <w:vAlign w:val="bottom"/>
          </w:tcPr>
          <w:p w14:paraId="674BB51C" w14:textId="601494DA" w:rsidR="004560C9" w:rsidRPr="004560C9" w:rsidRDefault="004560C9" w:rsidP="004560C9">
            <w:pPr>
              <w:spacing w:before="0" w:after="160" w:line="259" w:lineRule="auto"/>
              <w:contextualSpacing/>
              <w:jc w:val="left"/>
              <w:rPr>
                <w:rFonts w:cs="Arial"/>
              </w:rPr>
            </w:pPr>
            <w:r w:rsidRPr="004560C9">
              <w:rPr>
                <w:rFonts w:cs="Arial"/>
                <w:color w:val="000000"/>
              </w:rPr>
              <w:t>0.28</w:t>
            </w:r>
          </w:p>
        </w:tc>
        <w:tc>
          <w:tcPr>
            <w:tcW w:w="1795" w:type="dxa"/>
            <w:tcBorders>
              <w:top w:val="nil"/>
              <w:left w:val="nil"/>
              <w:bottom w:val="nil"/>
              <w:right w:val="nil"/>
            </w:tcBorders>
            <w:vAlign w:val="bottom"/>
          </w:tcPr>
          <w:p w14:paraId="5E6FE6C9" w14:textId="495194FC" w:rsidR="004560C9" w:rsidRPr="004560C9" w:rsidRDefault="004560C9" w:rsidP="004560C9">
            <w:pPr>
              <w:spacing w:before="0" w:after="160" w:line="259" w:lineRule="auto"/>
              <w:contextualSpacing/>
              <w:jc w:val="left"/>
              <w:rPr>
                <w:rFonts w:cs="Arial"/>
              </w:rPr>
            </w:pPr>
            <w:r w:rsidRPr="004560C9">
              <w:rPr>
                <w:rFonts w:cs="Arial"/>
                <w:color w:val="000000"/>
              </w:rPr>
              <w:t>0.33</w:t>
            </w:r>
          </w:p>
        </w:tc>
        <w:tc>
          <w:tcPr>
            <w:tcW w:w="2206" w:type="dxa"/>
            <w:tcBorders>
              <w:top w:val="nil"/>
              <w:left w:val="nil"/>
              <w:bottom w:val="nil"/>
              <w:right w:val="nil"/>
            </w:tcBorders>
            <w:vAlign w:val="bottom"/>
          </w:tcPr>
          <w:p w14:paraId="05F59147" w14:textId="382378DE" w:rsidR="004560C9" w:rsidRPr="004560C9" w:rsidRDefault="004560C9" w:rsidP="004560C9">
            <w:pPr>
              <w:spacing w:before="0" w:after="160" w:line="259" w:lineRule="auto"/>
              <w:contextualSpacing/>
              <w:jc w:val="left"/>
              <w:rPr>
                <w:rFonts w:cs="Arial"/>
              </w:rPr>
            </w:pPr>
            <w:r w:rsidRPr="004560C9">
              <w:rPr>
                <w:rFonts w:cs="Arial"/>
                <w:color w:val="000000"/>
              </w:rPr>
              <w:t>0.22</w:t>
            </w:r>
          </w:p>
        </w:tc>
      </w:tr>
      <w:tr w:rsidR="004560C9" w:rsidRPr="002C279D" w14:paraId="073505C5" w14:textId="77777777" w:rsidTr="00EE0946">
        <w:tc>
          <w:tcPr>
            <w:tcW w:w="1824" w:type="dxa"/>
            <w:tcBorders>
              <w:top w:val="nil"/>
              <w:left w:val="nil"/>
              <w:bottom w:val="nil"/>
              <w:right w:val="single" w:sz="4" w:space="0" w:color="auto"/>
            </w:tcBorders>
          </w:tcPr>
          <w:p w14:paraId="128B5A6A" w14:textId="77777777" w:rsidR="004560C9" w:rsidRPr="002C279D" w:rsidRDefault="004560C9" w:rsidP="004560C9">
            <w:pPr>
              <w:spacing w:before="0" w:after="160" w:line="259" w:lineRule="auto"/>
              <w:contextualSpacing/>
              <w:jc w:val="left"/>
              <w:rPr>
                <w:b/>
                <w:bCs/>
              </w:rPr>
            </w:pPr>
            <w:r w:rsidRPr="002C279D">
              <w:rPr>
                <w:b/>
                <w:bCs/>
              </w:rPr>
              <w:t>Polar</w:t>
            </w:r>
          </w:p>
        </w:tc>
        <w:tc>
          <w:tcPr>
            <w:tcW w:w="1750" w:type="dxa"/>
            <w:tcBorders>
              <w:top w:val="nil"/>
              <w:left w:val="single" w:sz="4" w:space="0" w:color="auto"/>
              <w:bottom w:val="nil"/>
              <w:right w:val="nil"/>
            </w:tcBorders>
            <w:vAlign w:val="bottom"/>
          </w:tcPr>
          <w:p w14:paraId="07184A16" w14:textId="1FFEFCFD" w:rsidR="004560C9" w:rsidRPr="004560C9" w:rsidRDefault="004560C9" w:rsidP="004560C9">
            <w:pPr>
              <w:spacing w:before="0" w:after="160" w:line="259" w:lineRule="auto"/>
              <w:contextualSpacing/>
              <w:jc w:val="left"/>
              <w:rPr>
                <w:rFonts w:cs="Arial"/>
              </w:rPr>
            </w:pPr>
            <w:r w:rsidRPr="004560C9">
              <w:rPr>
                <w:rFonts w:cs="Arial"/>
                <w:color w:val="000000"/>
              </w:rPr>
              <w:t>0.16</w:t>
            </w:r>
          </w:p>
        </w:tc>
        <w:tc>
          <w:tcPr>
            <w:tcW w:w="1775" w:type="dxa"/>
            <w:tcBorders>
              <w:top w:val="nil"/>
              <w:left w:val="nil"/>
              <w:bottom w:val="nil"/>
              <w:right w:val="nil"/>
            </w:tcBorders>
            <w:vAlign w:val="bottom"/>
          </w:tcPr>
          <w:p w14:paraId="49DEDC99" w14:textId="64A79A24" w:rsidR="004560C9" w:rsidRPr="004560C9" w:rsidRDefault="004560C9" w:rsidP="004560C9">
            <w:pPr>
              <w:spacing w:before="0" w:after="160" w:line="259" w:lineRule="auto"/>
              <w:contextualSpacing/>
              <w:jc w:val="left"/>
              <w:rPr>
                <w:rFonts w:cs="Arial"/>
              </w:rPr>
            </w:pPr>
            <w:r w:rsidRPr="004560C9">
              <w:rPr>
                <w:rFonts w:cs="Arial"/>
                <w:color w:val="000000"/>
              </w:rPr>
              <w:t>0.14</w:t>
            </w:r>
          </w:p>
        </w:tc>
        <w:tc>
          <w:tcPr>
            <w:tcW w:w="1795" w:type="dxa"/>
            <w:tcBorders>
              <w:top w:val="nil"/>
              <w:left w:val="nil"/>
              <w:bottom w:val="nil"/>
              <w:right w:val="nil"/>
            </w:tcBorders>
            <w:vAlign w:val="bottom"/>
          </w:tcPr>
          <w:p w14:paraId="05C1B2AD" w14:textId="53E92F87" w:rsidR="004560C9" w:rsidRPr="004560C9" w:rsidRDefault="004560C9" w:rsidP="004560C9">
            <w:pPr>
              <w:spacing w:before="0" w:after="160" w:line="259" w:lineRule="auto"/>
              <w:contextualSpacing/>
              <w:jc w:val="left"/>
              <w:rPr>
                <w:rFonts w:cs="Arial"/>
              </w:rPr>
            </w:pPr>
            <w:r w:rsidRPr="004560C9">
              <w:rPr>
                <w:rFonts w:cs="Arial"/>
                <w:color w:val="000000"/>
              </w:rPr>
              <w:t>0.11</w:t>
            </w:r>
          </w:p>
        </w:tc>
        <w:tc>
          <w:tcPr>
            <w:tcW w:w="2206" w:type="dxa"/>
            <w:tcBorders>
              <w:top w:val="nil"/>
              <w:left w:val="nil"/>
              <w:bottom w:val="nil"/>
              <w:right w:val="nil"/>
            </w:tcBorders>
            <w:vAlign w:val="bottom"/>
          </w:tcPr>
          <w:p w14:paraId="72F04932" w14:textId="7CDC5946" w:rsidR="004560C9" w:rsidRPr="004560C9" w:rsidRDefault="004560C9" w:rsidP="004560C9">
            <w:pPr>
              <w:spacing w:before="0" w:after="160" w:line="259" w:lineRule="auto"/>
              <w:contextualSpacing/>
              <w:jc w:val="left"/>
              <w:rPr>
                <w:rFonts w:cs="Arial"/>
              </w:rPr>
            </w:pPr>
            <w:r w:rsidRPr="004560C9">
              <w:rPr>
                <w:rFonts w:cs="Arial"/>
                <w:color w:val="000000"/>
              </w:rPr>
              <w:t>0.10</w:t>
            </w:r>
          </w:p>
        </w:tc>
      </w:tr>
      <w:tr w:rsidR="004560C9" w:rsidRPr="002C279D" w14:paraId="45910446" w14:textId="77777777" w:rsidTr="00EE0946">
        <w:tc>
          <w:tcPr>
            <w:tcW w:w="1824" w:type="dxa"/>
            <w:tcBorders>
              <w:top w:val="nil"/>
              <w:left w:val="nil"/>
              <w:bottom w:val="nil"/>
              <w:right w:val="single" w:sz="4" w:space="0" w:color="auto"/>
            </w:tcBorders>
          </w:tcPr>
          <w:p w14:paraId="182AFAC2" w14:textId="77777777" w:rsidR="004560C9" w:rsidRPr="002C279D" w:rsidRDefault="004560C9" w:rsidP="004560C9">
            <w:pPr>
              <w:spacing w:before="0" w:after="160" w:line="259" w:lineRule="auto"/>
              <w:contextualSpacing/>
              <w:jc w:val="left"/>
              <w:rPr>
                <w:b/>
                <w:bCs/>
              </w:rPr>
            </w:pPr>
            <w:r w:rsidRPr="002C279D">
              <w:rPr>
                <w:b/>
                <w:bCs/>
              </w:rPr>
              <w:t>Temperate</w:t>
            </w:r>
          </w:p>
        </w:tc>
        <w:tc>
          <w:tcPr>
            <w:tcW w:w="1750" w:type="dxa"/>
            <w:tcBorders>
              <w:top w:val="nil"/>
              <w:left w:val="single" w:sz="4" w:space="0" w:color="auto"/>
              <w:bottom w:val="nil"/>
              <w:right w:val="nil"/>
            </w:tcBorders>
            <w:vAlign w:val="bottom"/>
          </w:tcPr>
          <w:p w14:paraId="43E2B40D" w14:textId="0DE6B789" w:rsidR="004560C9" w:rsidRPr="004560C9" w:rsidRDefault="004560C9" w:rsidP="004560C9">
            <w:pPr>
              <w:spacing w:before="0" w:after="160" w:line="259" w:lineRule="auto"/>
              <w:contextualSpacing/>
              <w:jc w:val="left"/>
              <w:rPr>
                <w:rFonts w:cs="Arial"/>
              </w:rPr>
            </w:pPr>
            <w:r w:rsidRPr="004560C9">
              <w:rPr>
                <w:rFonts w:cs="Arial"/>
                <w:color w:val="000000"/>
              </w:rPr>
              <w:t>0.37</w:t>
            </w:r>
          </w:p>
        </w:tc>
        <w:tc>
          <w:tcPr>
            <w:tcW w:w="1775" w:type="dxa"/>
            <w:tcBorders>
              <w:top w:val="nil"/>
              <w:left w:val="nil"/>
              <w:bottom w:val="nil"/>
              <w:right w:val="nil"/>
            </w:tcBorders>
            <w:vAlign w:val="bottom"/>
          </w:tcPr>
          <w:p w14:paraId="6B222CD0" w14:textId="2C598A00" w:rsidR="004560C9" w:rsidRPr="004560C9" w:rsidRDefault="004560C9" w:rsidP="004560C9">
            <w:pPr>
              <w:spacing w:before="0" w:after="160" w:line="259" w:lineRule="auto"/>
              <w:contextualSpacing/>
              <w:jc w:val="left"/>
              <w:rPr>
                <w:rFonts w:cs="Arial"/>
              </w:rPr>
            </w:pPr>
            <w:r w:rsidRPr="004560C9">
              <w:rPr>
                <w:rFonts w:cs="Arial"/>
                <w:color w:val="000000"/>
              </w:rPr>
              <w:t>0.31</w:t>
            </w:r>
          </w:p>
        </w:tc>
        <w:tc>
          <w:tcPr>
            <w:tcW w:w="1795" w:type="dxa"/>
            <w:tcBorders>
              <w:top w:val="nil"/>
              <w:left w:val="nil"/>
              <w:bottom w:val="nil"/>
              <w:right w:val="nil"/>
            </w:tcBorders>
            <w:vAlign w:val="bottom"/>
          </w:tcPr>
          <w:p w14:paraId="191E1C74" w14:textId="39432408" w:rsidR="004560C9" w:rsidRPr="004560C9" w:rsidRDefault="004560C9" w:rsidP="004560C9">
            <w:pPr>
              <w:spacing w:before="0" w:after="160" w:line="259" w:lineRule="auto"/>
              <w:contextualSpacing/>
              <w:jc w:val="left"/>
              <w:rPr>
                <w:rFonts w:cs="Arial"/>
              </w:rPr>
            </w:pPr>
            <w:r w:rsidRPr="004560C9">
              <w:rPr>
                <w:rFonts w:cs="Arial"/>
                <w:color w:val="000000"/>
              </w:rPr>
              <w:t>0.29</w:t>
            </w:r>
          </w:p>
        </w:tc>
        <w:tc>
          <w:tcPr>
            <w:tcW w:w="2206" w:type="dxa"/>
            <w:tcBorders>
              <w:top w:val="nil"/>
              <w:left w:val="nil"/>
              <w:bottom w:val="nil"/>
              <w:right w:val="nil"/>
            </w:tcBorders>
            <w:vAlign w:val="bottom"/>
          </w:tcPr>
          <w:p w14:paraId="33364F67" w14:textId="6482F429" w:rsidR="004560C9" w:rsidRPr="004560C9" w:rsidRDefault="004560C9" w:rsidP="004560C9">
            <w:pPr>
              <w:spacing w:before="0" w:after="160" w:line="259" w:lineRule="auto"/>
              <w:contextualSpacing/>
              <w:jc w:val="left"/>
              <w:rPr>
                <w:rFonts w:cs="Arial"/>
              </w:rPr>
            </w:pPr>
            <w:r w:rsidRPr="004560C9">
              <w:rPr>
                <w:rFonts w:cs="Arial"/>
                <w:color w:val="000000"/>
              </w:rPr>
              <w:t>0.23</w:t>
            </w:r>
          </w:p>
        </w:tc>
      </w:tr>
      <w:tr w:rsidR="004560C9" w:rsidRPr="002C279D" w14:paraId="5BE79B37" w14:textId="77777777" w:rsidTr="00EE0946">
        <w:tc>
          <w:tcPr>
            <w:tcW w:w="1824" w:type="dxa"/>
            <w:tcBorders>
              <w:top w:val="nil"/>
              <w:left w:val="nil"/>
              <w:right w:val="single" w:sz="4" w:space="0" w:color="auto"/>
            </w:tcBorders>
          </w:tcPr>
          <w:p w14:paraId="675DD3CF" w14:textId="77777777" w:rsidR="004560C9" w:rsidRPr="002C279D" w:rsidRDefault="004560C9" w:rsidP="004560C9">
            <w:pPr>
              <w:spacing w:before="0" w:after="160" w:line="259" w:lineRule="auto"/>
              <w:contextualSpacing/>
              <w:jc w:val="left"/>
              <w:rPr>
                <w:b/>
                <w:bCs/>
              </w:rPr>
            </w:pPr>
            <w:r w:rsidRPr="002C279D">
              <w:rPr>
                <w:b/>
                <w:bCs/>
              </w:rPr>
              <w:t>Tropical</w:t>
            </w:r>
          </w:p>
        </w:tc>
        <w:tc>
          <w:tcPr>
            <w:tcW w:w="1750" w:type="dxa"/>
            <w:tcBorders>
              <w:top w:val="nil"/>
              <w:left w:val="single" w:sz="4" w:space="0" w:color="auto"/>
              <w:right w:val="nil"/>
            </w:tcBorders>
            <w:vAlign w:val="bottom"/>
          </w:tcPr>
          <w:p w14:paraId="159398FF" w14:textId="69EC3E9E" w:rsidR="004560C9" w:rsidRPr="004560C9" w:rsidRDefault="004560C9" w:rsidP="004560C9">
            <w:pPr>
              <w:spacing w:before="0" w:after="160" w:line="259" w:lineRule="auto"/>
              <w:contextualSpacing/>
              <w:jc w:val="left"/>
              <w:rPr>
                <w:rFonts w:cs="Arial"/>
              </w:rPr>
            </w:pPr>
            <w:r w:rsidRPr="004560C9">
              <w:rPr>
                <w:rFonts w:cs="Arial"/>
                <w:color w:val="000000"/>
              </w:rPr>
              <w:t>0.41</w:t>
            </w:r>
          </w:p>
        </w:tc>
        <w:tc>
          <w:tcPr>
            <w:tcW w:w="1775" w:type="dxa"/>
            <w:tcBorders>
              <w:top w:val="nil"/>
              <w:left w:val="nil"/>
              <w:right w:val="nil"/>
            </w:tcBorders>
            <w:vAlign w:val="bottom"/>
          </w:tcPr>
          <w:p w14:paraId="5A613E95" w14:textId="3F05B104" w:rsidR="004560C9" w:rsidRPr="004560C9" w:rsidRDefault="004560C9" w:rsidP="004560C9">
            <w:pPr>
              <w:spacing w:before="0" w:after="160" w:line="259" w:lineRule="auto"/>
              <w:contextualSpacing/>
              <w:jc w:val="left"/>
              <w:rPr>
                <w:rFonts w:cs="Arial"/>
              </w:rPr>
            </w:pPr>
            <w:r w:rsidRPr="004560C9">
              <w:rPr>
                <w:rFonts w:cs="Arial"/>
                <w:color w:val="000000"/>
              </w:rPr>
              <w:t>0.35</w:t>
            </w:r>
          </w:p>
        </w:tc>
        <w:tc>
          <w:tcPr>
            <w:tcW w:w="1795" w:type="dxa"/>
            <w:tcBorders>
              <w:top w:val="nil"/>
              <w:left w:val="nil"/>
              <w:right w:val="nil"/>
            </w:tcBorders>
            <w:vAlign w:val="bottom"/>
          </w:tcPr>
          <w:p w14:paraId="5FAAD310" w14:textId="2A20E6B7" w:rsidR="004560C9" w:rsidRPr="004560C9" w:rsidRDefault="004560C9" w:rsidP="004560C9">
            <w:pPr>
              <w:spacing w:before="0" w:after="160" w:line="259" w:lineRule="auto"/>
              <w:contextualSpacing/>
              <w:jc w:val="left"/>
              <w:rPr>
                <w:rFonts w:cs="Arial"/>
              </w:rPr>
            </w:pPr>
            <w:r w:rsidRPr="004560C9">
              <w:rPr>
                <w:rFonts w:cs="Arial"/>
                <w:color w:val="000000"/>
              </w:rPr>
              <w:t>0.31</w:t>
            </w:r>
          </w:p>
        </w:tc>
        <w:tc>
          <w:tcPr>
            <w:tcW w:w="2206" w:type="dxa"/>
            <w:tcBorders>
              <w:top w:val="nil"/>
              <w:left w:val="nil"/>
              <w:right w:val="nil"/>
            </w:tcBorders>
            <w:vAlign w:val="bottom"/>
          </w:tcPr>
          <w:p w14:paraId="376FED19" w14:textId="6956EFC1" w:rsidR="004560C9" w:rsidRPr="004560C9" w:rsidRDefault="004560C9" w:rsidP="004560C9">
            <w:pPr>
              <w:spacing w:before="0" w:after="160" w:line="259" w:lineRule="auto"/>
              <w:contextualSpacing/>
              <w:jc w:val="left"/>
              <w:rPr>
                <w:rFonts w:cs="Arial"/>
              </w:rPr>
            </w:pPr>
            <w:r w:rsidRPr="004560C9">
              <w:rPr>
                <w:rFonts w:cs="Arial"/>
                <w:color w:val="000000"/>
              </w:rPr>
              <w:t>0.27</w:t>
            </w:r>
          </w:p>
        </w:tc>
      </w:tr>
    </w:tbl>
    <w:p w14:paraId="5F3A8397" w14:textId="77777777" w:rsidR="00696638" w:rsidRPr="002C279D" w:rsidRDefault="00696638" w:rsidP="00696638">
      <w:pPr>
        <w:spacing w:before="0" w:after="160" w:line="259" w:lineRule="auto"/>
        <w:jc w:val="left"/>
        <w:rPr>
          <w:rFonts w:ascii="Helvetica" w:hAnsi="Helvetica" w:cs="Helvetica"/>
          <w:sz w:val="22"/>
          <w:szCs w:val="22"/>
        </w:rPr>
      </w:pPr>
    </w:p>
    <w:p w14:paraId="62D7264C" w14:textId="5F1437E5" w:rsidR="00696638" w:rsidRPr="002C279D" w:rsidRDefault="00696638" w:rsidP="00696638">
      <w:pPr>
        <w:pStyle w:val="Caption"/>
      </w:pPr>
      <w:r w:rsidRPr="002C279D">
        <w:lastRenderedPageBreak/>
        <w:t xml:space="preserve">Table </w:t>
      </w:r>
      <w:r>
        <w:t>4</w:t>
      </w:r>
      <w:r w:rsidRPr="002C279D">
        <w:t>: Estimates of Urban Green Space by WHO region (20</w:t>
      </w:r>
      <w:r>
        <w:t>2</w:t>
      </w:r>
      <w:r w:rsidR="00131FEB">
        <w:t>5</w:t>
      </w:r>
      <w:r w:rsidRPr="002C279D">
        <w:t>)</w:t>
      </w:r>
    </w:p>
    <w:tbl>
      <w:tblPr>
        <w:tblStyle w:val="TableGrid"/>
        <w:tblW w:w="0" w:type="auto"/>
        <w:tblLook w:val="04A0" w:firstRow="1" w:lastRow="0" w:firstColumn="1" w:lastColumn="0" w:noHBand="0" w:noVBand="1"/>
      </w:tblPr>
      <w:tblGrid>
        <w:gridCol w:w="2110"/>
        <w:gridCol w:w="1484"/>
        <w:gridCol w:w="1768"/>
        <w:gridCol w:w="1790"/>
        <w:gridCol w:w="2198"/>
      </w:tblGrid>
      <w:tr w:rsidR="00696638" w:rsidRPr="002C279D" w14:paraId="51F8CD1A" w14:textId="77777777" w:rsidTr="00031944">
        <w:tc>
          <w:tcPr>
            <w:tcW w:w="2110" w:type="dxa"/>
            <w:tcBorders>
              <w:left w:val="nil"/>
              <w:bottom w:val="single" w:sz="4" w:space="0" w:color="auto"/>
              <w:right w:val="single" w:sz="4" w:space="0" w:color="auto"/>
            </w:tcBorders>
          </w:tcPr>
          <w:p w14:paraId="72E527C5" w14:textId="77777777" w:rsidR="00696638" w:rsidRPr="002C279D" w:rsidRDefault="00696638" w:rsidP="00534841">
            <w:pPr>
              <w:spacing w:before="0" w:after="160" w:line="259" w:lineRule="auto"/>
              <w:contextualSpacing/>
              <w:jc w:val="left"/>
              <w:rPr>
                <w:b/>
              </w:rPr>
            </w:pPr>
            <w:r w:rsidRPr="002C279D">
              <w:rPr>
                <w:b/>
              </w:rPr>
              <w:t>WHO Region</w:t>
            </w:r>
          </w:p>
        </w:tc>
        <w:tc>
          <w:tcPr>
            <w:tcW w:w="1484" w:type="dxa"/>
            <w:tcBorders>
              <w:left w:val="single" w:sz="4" w:space="0" w:color="auto"/>
              <w:bottom w:val="single" w:sz="4" w:space="0" w:color="auto"/>
              <w:right w:val="nil"/>
            </w:tcBorders>
          </w:tcPr>
          <w:p w14:paraId="5C339B90" w14:textId="77777777" w:rsidR="00696638" w:rsidRPr="002C279D" w:rsidRDefault="00696638" w:rsidP="00534841">
            <w:pPr>
              <w:spacing w:before="0" w:after="160" w:line="259" w:lineRule="auto"/>
              <w:contextualSpacing/>
              <w:jc w:val="left"/>
              <w:rPr>
                <w:b/>
              </w:rPr>
            </w:pPr>
            <w:r w:rsidRPr="002C279D">
              <w:rPr>
                <w:b/>
              </w:rPr>
              <w:t>Peak NDVI</w:t>
            </w:r>
          </w:p>
        </w:tc>
        <w:tc>
          <w:tcPr>
            <w:tcW w:w="1768" w:type="dxa"/>
            <w:tcBorders>
              <w:left w:val="nil"/>
              <w:bottom w:val="single" w:sz="4" w:space="0" w:color="auto"/>
              <w:right w:val="nil"/>
            </w:tcBorders>
          </w:tcPr>
          <w:p w14:paraId="42E3CBD6" w14:textId="77777777" w:rsidR="00696638" w:rsidRPr="002C279D" w:rsidRDefault="00696638" w:rsidP="00534841">
            <w:pPr>
              <w:spacing w:before="0" w:after="160" w:line="259" w:lineRule="auto"/>
              <w:contextualSpacing/>
              <w:jc w:val="left"/>
              <w:rPr>
                <w:b/>
              </w:rPr>
            </w:pPr>
            <w:r w:rsidRPr="002C279D">
              <w:rPr>
                <w:b/>
              </w:rPr>
              <w:t>Four-season NDVI</w:t>
            </w:r>
          </w:p>
        </w:tc>
        <w:tc>
          <w:tcPr>
            <w:tcW w:w="1790" w:type="dxa"/>
            <w:tcBorders>
              <w:left w:val="nil"/>
              <w:bottom w:val="single" w:sz="4" w:space="0" w:color="auto"/>
              <w:right w:val="nil"/>
            </w:tcBorders>
          </w:tcPr>
          <w:p w14:paraId="380FB97E" w14:textId="77777777" w:rsidR="00696638" w:rsidRPr="002C279D" w:rsidRDefault="00696638" w:rsidP="00534841">
            <w:pPr>
              <w:spacing w:before="0" w:after="160" w:line="259" w:lineRule="auto"/>
              <w:contextualSpacing/>
              <w:jc w:val="left"/>
              <w:rPr>
                <w:b/>
              </w:rPr>
            </w:pPr>
            <w:r w:rsidRPr="002C279D">
              <w:rPr>
                <w:b/>
              </w:rPr>
              <w:t>Pop. weighted Peak NDVI</w:t>
            </w:r>
          </w:p>
        </w:tc>
        <w:tc>
          <w:tcPr>
            <w:tcW w:w="2198" w:type="dxa"/>
            <w:tcBorders>
              <w:left w:val="nil"/>
              <w:bottom w:val="single" w:sz="4" w:space="0" w:color="auto"/>
              <w:right w:val="nil"/>
            </w:tcBorders>
          </w:tcPr>
          <w:p w14:paraId="4E4BEE10" w14:textId="77777777" w:rsidR="00696638" w:rsidRPr="002C279D" w:rsidRDefault="00696638" w:rsidP="00534841">
            <w:pPr>
              <w:spacing w:before="0" w:after="160" w:line="259" w:lineRule="auto"/>
              <w:contextualSpacing/>
              <w:jc w:val="left"/>
              <w:rPr>
                <w:b/>
              </w:rPr>
            </w:pPr>
            <w:r w:rsidRPr="002C279D">
              <w:rPr>
                <w:b/>
              </w:rPr>
              <w:t>Pop. weighted Four-season NDVI</w:t>
            </w:r>
          </w:p>
        </w:tc>
      </w:tr>
      <w:tr w:rsidR="00E635A0" w:rsidRPr="002C279D" w14:paraId="1F1CCFCB" w14:textId="77777777" w:rsidTr="00031944">
        <w:tc>
          <w:tcPr>
            <w:tcW w:w="2110" w:type="dxa"/>
            <w:tcBorders>
              <w:top w:val="single" w:sz="4" w:space="0" w:color="auto"/>
              <w:left w:val="nil"/>
              <w:bottom w:val="nil"/>
              <w:right w:val="single" w:sz="4" w:space="0" w:color="auto"/>
            </w:tcBorders>
          </w:tcPr>
          <w:p w14:paraId="50E150DC" w14:textId="77777777" w:rsidR="00E635A0" w:rsidRPr="002C279D" w:rsidRDefault="00E635A0" w:rsidP="00E635A0">
            <w:pPr>
              <w:spacing w:before="0" w:after="160" w:line="259" w:lineRule="auto"/>
              <w:contextualSpacing/>
              <w:jc w:val="left"/>
              <w:rPr>
                <w:b/>
              </w:rPr>
            </w:pPr>
            <w:r w:rsidRPr="002C279D">
              <w:rPr>
                <w:b/>
              </w:rPr>
              <w:t>African</w:t>
            </w:r>
          </w:p>
        </w:tc>
        <w:tc>
          <w:tcPr>
            <w:tcW w:w="1484" w:type="dxa"/>
            <w:tcBorders>
              <w:top w:val="single" w:sz="4" w:space="0" w:color="auto"/>
              <w:left w:val="single" w:sz="4" w:space="0" w:color="auto"/>
              <w:bottom w:val="nil"/>
              <w:right w:val="nil"/>
            </w:tcBorders>
            <w:vAlign w:val="bottom"/>
          </w:tcPr>
          <w:p w14:paraId="6EE7EFC5" w14:textId="22AECD28" w:rsidR="00E635A0" w:rsidRPr="00E635A0" w:rsidRDefault="00E635A0" w:rsidP="00E635A0">
            <w:pPr>
              <w:spacing w:before="0" w:after="160" w:line="259" w:lineRule="auto"/>
              <w:contextualSpacing/>
              <w:jc w:val="left"/>
              <w:rPr>
                <w:rFonts w:cs="Arial"/>
              </w:rPr>
            </w:pPr>
            <w:r w:rsidRPr="00E635A0">
              <w:rPr>
                <w:rFonts w:cs="Arial"/>
                <w:color w:val="000000"/>
              </w:rPr>
              <w:t>0.33</w:t>
            </w:r>
          </w:p>
        </w:tc>
        <w:tc>
          <w:tcPr>
            <w:tcW w:w="1768" w:type="dxa"/>
            <w:tcBorders>
              <w:top w:val="single" w:sz="4" w:space="0" w:color="auto"/>
              <w:left w:val="nil"/>
              <w:bottom w:val="nil"/>
              <w:right w:val="nil"/>
            </w:tcBorders>
            <w:vAlign w:val="bottom"/>
          </w:tcPr>
          <w:p w14:paraId="52E64F54" w14:textId="75A49D53" w:rsidR="00E635A0" w:rsidRPr="00E635A0" w:rsidRDefault="00E635A0" w:rsidP="00E635A0">
            <w:pPr>
              <w:spacing w:before="0" w:after="160" w:line="259" w:lineRule="auto"/>
              <w:contextualSpacing/>
              <w:jc w:val="left"/>
              <w:rPr>
                <w:rFonts w:cs="Arial"/>
              </w:rPr>
            </w:pPr>
            <w:r w:rsidRPr="00E635A0">
              <w:rPr>
                <w:rFonts w:cs="Arial"/>
                <w:color w:val="000000"/>
              </w:rPr>
              <w:t>0.27</w:t>
            </w:r>
          </w:p>
        </w:tc>
        <w:tc>
          <w:tcPr>
            <w:tcW w:w="1790" w:type="dxa"/>
            <w:tcBorders>
              <w:top w:val="single" w:sz="4" w:space="0" w:color="auto"/>
              <w:left w:val="nil"/>
              <w:bottom w:val="nil"/>
              <w:right w:val="nil"/>
            </w:tcBorders>
            <w:vAlign w:val="bottom"/>
          </w:tcPr>
          <w:p w14:paraId="687E1F9B" w14:textId="3F605500" w:rsidR="00E635A0" w:rsidRPr="00E635A0" w:rsidRDefault="00E635A0" w:rsidP="00E635A0">
            <w:pPr>
              <w:spacing w:before="0" w:after="160" w:line="259" w:lineRule="auto"/>
              <w:contextualSpacing/>
              <w:jc w:val="left"/>
              <w:rPr>
                <w:rFonts w:cs="Arial"/>
              </w:rPr>
            </w:pPr>
            <w:r w:rsidRPr="00E635A0">
              <w:rPr>
                <w:rFonts w:cs="Arial"/>
                <w:color w:val="000000"/>
              </w:rPr>
              <w:t>0.27</w:t>
            </w:r>
          </w:p>
        </w:tc>
        <w:tc>
          <w:tcPr>
            <w:tcW w:w="2198" w:type="dxa"/>
            <w:tcBorders>
              <w:top w:val="single" w:sz="4" w:space="0" w:color="auto"/>
              <w:left w:val="nil"/>
              <w:bottom w:val="nil"/>
              <w:right w:val="nil"/>
            </w:tcBorders>
            <w:vAlign w:val="bottom"/>
          </w:tcPr>
          <w:p w14:paraId="498F7232" w14:textId="23B9788C" w:rsidR="00E635A0" w:rsidRPr="00E635A0" w:rsidRDefault="00E635A0" w:rsidP="00E635A0">
            <w:pPr>
              <w:spacing w:before="0" w:after="160" w:line="259" w:lineRule="auto"/>
              <w:contextualSpacing/>
              <w:jc w:val="left"/>
              <w:rPr>
                <w:rFonts w:cs="Arial"/>
              </w:rPr>
            </w:pPr>
            <w:r w:rsidRPr="00E635A0">
              <w:rPr>
                <w:rFonts w:cs="Arial"/>
                <w:color w:val="000000"/>
              </w:rPr>
              <w:t>0.23</w:t>
            </w:r>
          </w:p>
        </w:tc>
      </w:tr>
      <w:tr w:rsidR="00E635A0" w:rsidRPr="002C279D" w14:paraId="20B1E6C4" w14:textId="77777777" w:rsidTr="00031944">
        <w:tc>
          <w:tcPr>
            <w:tcW w:w="2110" w:type="dxa"/>
            <w:tcBorders>
              <w:top w:val="nil"/>
              <w:left w:val="nil"/>
              <w:bottom w:val="nil"/>
              <w:right w:val="single" w:sz="4" w:space="0" w:color="auto"/>
            </w:tcBorders>
          </w:tcPr>
          <w:p w14:paraId="2F5C5A3E" w14:textId="77777777" w:rsidR="00E635A0" w:rsidRPr="002C279D" w:rsidRDefault="00E635A0" w:rsidP="00E635A0">
            <w:pPr>
              <w:spacing w:before="0" w:after="160" w:line="259" w:lineRule="auto"/>
              <w:contextualSpacing/>
              <w:jc w:val="left"/>
              <w:rPr>
                <w:b/>
              </w:rPr>
            </w:pPr>
            <w:r w:rsidRPr="002C279D">
              <w:rPr>
                <w:b/>
              </w:rPr>
              <w:t>Americas</w:t>
            </w:r>
          </w:p>
        </w:tc>
        <w:tc>
          <w:tcPr>
            <w:tcW w:w="1484" w:type="dxa"/>
            <w:tcBorders>
              <w:top w:val="nil"/>
              <w:left w:val="single" w:sz="4" w:space="0" w:color="auto"/>
              <w:bottom w:val="nil"/>
              <w:right w:val="nil"/>
            </w:tcBorders>
            <w:vAlign w:val="bottom"/>
          </w:tcPr>
          <w:p w14:paraId="04FEB88C" w14:textId="7A218EBC" w:rsidR="00E635A0" w:rsidRPr="00E635A0" w:rsidRDefault="00E635A0" w:rsidP="00E635A0">
            <w:pPr>
              <w:spacing w:before="0" w:after="160" w:line="259" w:lineRule="auto"/>
              <w:contextualSpacing/>
              <w:jc w:val="left"/>
              <w:rPr>
                <w:rFonts w:cs="Arial"/>
              </w:rPr>
            </w:pPr>
            <w:r w:rsidRPr="00E635A0">
              <w:rPr>
                <w:rFonts w:cs="Arial"/>
                <w:color w:val="000000"/>
              </w:rPr>
              <w:t>0.37</w:t>
            </w:r>
          </w:p>
        </w:tc>
        <w:tc>
          <w:tcPr>
            <w:tcW w:w="1768" w:type="dxa"/>
            <w:tcBorders>
              <w:top w:val="nil"/>
              <w:left w:val="nil"/>
              <w:bottom w:val="nil"/>
              <w:right w:val="nil"/>
            </w:tcBorders>
            <w:vAlign w:val="bottom"/>
          </w:tcPr>
          <w:p w14:paraId="3AFA72EE" w14:textId="331EAAFD" w:rsidR="00E635A0" w:rsidRPr="00E635A0" w:rsidRDefault="00E635A0" w:rsidP="00E635A0">
            <w:pPr>
              <w:spacing w:before="0" w:after="160" w:line="259" w:lineRule="auto"/>
              <w:contextualSpacing/>
              <w:jc w:val="left"/>
              <w:rPr>
                <w:rFonts w:cs="Arial"/>
              </w:rPr>
            </w:pPr>
            <w:r w:rsidRPr="00E635A0">
              <w:rPr>
                <w:rFonts w:cs="Arial"/>
                <w:color w:val="000000"/>
              </w:rPr>
              <w:t>0.31</w:t>
            </w:r>
          </w:p>
        </w:tc>
        <w:tc>
          <w:tcPr>
            <w:tcW w:w="1790" w:type="dxa"/>
            <w:tcBorders>
              <w:top w:val="nil"/>
              <w:left w:val="nil"/>
              <w:bottom w:val="nil"/>
              <w:right w:val="nil"/>
            </w:tcBorders>
            <w:vAlign w:val="bottom"/>
          </w:tcPr>
          <w:p w14:paraId="3517E469" w14:textId="1F3C49CA" w:rsidR="00E635A0" w:rsidRPr="00E635A0" w:rsidRDefault="00E635A0" w:rsidP="00E635A0">
            <w:pPr>
              <w:spacing w:before="0" w:after="160" w:line="259" w:lineRule="auto"/>
              <w:contextualSpacing/>
              <w:jc w:val="left"/>
              <w:rPr>
                <w:rFonts w:cs="Arial"/>
              </w:rPr>
            </w:pPr>
            <w:r w:rsidRPr="00E635A0">
              <w:rPr>
                <w:rFonts w:cs="Arial"/>
                <w:color w:val="000000"/>
              </w:rPr>
              <w:t>0.29</w:t>
            </w:r>
          </w:p>
        </w:tc>
        <w:tc>
          <w:tcPr>
            <w:tcW w:w="2198" w:type="dxa"/>
            <w:tcBorders>
              <w:top w:val="nil"/>
              <w:left w:val="nil"/>
              <w:bottom w:val="nil"/>
              <w:right w:val="nil"/>
            </w:tcBorders>
            <w:vAlign w:val="bottom"/>
          </w:tcPr>
          <w:p w14:paraId="70A262B6" w14:textId="5DDF0409" w:rsidR="00E635A0" w:rsidRPr="00E635A0" w:rsidRDefault="00E635A0" w:rsidP="00E635A0">
            <w:pPr>
              <w:spacing w:before="0" w:after="160" w:line="259" w:lineRule="auto"/>
              <w:contextualSpacing/>
              <w:jc w:val="left"/>
              <w:rPr>
                <w:rFonts w:cs="Arial"/>
              </w:rPr>
            </w:pPr>
            <w:r w:rsidRPr="00E635A0">
              <w:rPr>
                <w:rFonts w:cs="Arial"/>
                <w:color w:val="000000"/>
              </w:rPr>
              <w:t>0.25</w:t>
            </w:r>
          </w:p>
        </w:tc>
      </w:tr>
      <w:tr w:rsidR="00E635A0" w:rsidRPr="002C279D" w14:paraId="676D6071" w14:textId="77777777" w:rsidTr="00031944">
        <w:tc>
          <w:tcPr>
            <w:tcW w:w="2110" w:type="dxa"/>
            <w:tcBorders>
              <w:top w:val="nil"/>
              <w:left w:val="nil"/>
              <w:bottom w:val="nil"/>
              <w:right w:val="single" w:sz="4" w:space="0" w:color="auto"/>
            </w:tcBorders>
          </w:tcPr>
          <w:p w14:paraId="63EEB069" w14:textId="77777777" w:rsidR="00E635A0" w:rsidRPr="002C279D" w:rsidRDefault="00E635A0" w:rsidP="00E635A0">
            <w:pPr>
              <w:spacing w:before="0" w:after="160" w:line="259" w:lineRule="auto"/>
              <w:contextualSpacing/>
              <w:jc w:val="left"/>
              <w:rPr>
                <w:b/>
              </w:rPr>
            </w:pPr>
            <w:r w:rsidRPr="002C279D">
              <w:rPr>
                <w:b/>
              </w:rPr>
              <w:t>E Mediterranean</w:t>
            </w:r>
          </w:p>
        </w:tc>
        <w:tc>
          <w:tcPr>
            <w:tcW w:w="1484" w:type="dxa"/>
            <w:tcBorders>
              <w:top w:val="nil"/>
              <w:left w:val="single" w:sz="4" w:space="0" w:color="auto"/>
              <w:bottom w:val="nil"/>
              <w:right w:val="nil"/>
            </w:tcBorders>
            <w:vAlign w:val="bottom"/>
          </w:tcPr>
          <w:p w14:paraId="56F2A9B9" w14:textId="62AB59E4" w:rsidR="00E635A0" w:rsidRPr="00E635A0" w:rsidRDefault="00E635A0" w:rsidP="00E635A0">
            <w:pPr>
              <w:spacing w:before="0" w:after="160" w:line="259" w:lineRule="auto"/>
              <w:contextualSpacing/>
              <w:jc w:val="left"/>
              <w:rPr>
                <w:rFonts w:cs="Arial"/>
              </w:rPr>
            </w:pPr>
            <w:r w:rsidRPr="00E635A0">
              <w:rPr>
                <w:rFonts w:cs="Arial"/>
                <w:color w:val="000000"/>
              </w:rPr>
              <w:t>0.22</w:t>
            </w:r>
          </w:p>
        </w:tc>
        <w:tc>
          <w:tcPr>
            <w:tcW w:w="1768" w:type="dxa"/>
            <w:tcBorders>
              <w:top w:val="nil"/>
              <w:left w:val="nil"/>
              <w:bottom w:val="nil"/>
              <w:right w:val="nil"/>
            </w:tcBorders>
            <w:vAlign w:val="bottom"/>
          </w:tcPr>
          <w:p w14:paraId="36660888" w14:textId="596F1FFE" w:rsidR="00E635A0" w:rsidRPr="00E635A0" w:rsidRDefault="00E635A0" w:rsidP="00E635A0">
            <w:pPr>
              <w:spacing w:before="0" w:after="160" w:line="259" w:lineRule="auto"/>
              <w:contextualSpacing/>
              <w:jc w:val="left"/>
              <w:rPr>
                <w:rFonts w:cs="Arial"/>
              </w:rPr>
            </w:pPr>
            <w:r w:rsidRPr="00E635A0">
              <w:rPr>
                <w:rFonts w:cs="Arial"/>
                <w:color w:val="000000"/>
              </w:rPr>
              <w:t>0.19</w:t>
            </w:r>
          </w:p>
        </w:tc>
        <w:tc>
          <w:tcPr>
            <w:tcW w:w="1790" w:type="dxa"/>
            <w:tcBorders>
              <w:top w:val="nil"/>
              <w:left w:val="nil"/>
              <w:bottom w:val="nil"/>
              <w:right w:val="nil"/>
            </w:tcBorders>
            <w:vAlign w:val="bottom"/>
          </w:tcPr>
          <w:p w14:paraId="03621995" w14:textId="72CF90C4" w:rsidR="00E635A0" w:rsidRPr="00E635A0" w:rsidRDefault="00E635A0" w:rsidP="00E635A0">
            <w:pPr>
              <w:spacing w:before="0" w:after="160" w:line="259" w:lineRule="auto"/>
              <w:contextualSpacing/>
              <w:jc w:val="left"/>
              <w:rPr>
                <w:rFonts w:cs="Arial"/>
              </w:rPr>
            </w:pPr>
            <w:r w:rsidRPr="00E635A0">
              <w:rPr>
                <w:rFonts w:cs="Arial"/>
                <w:color w:val="000000"/>
              </w:rPr>
              <w:t>0.15</w:t>
            </w:r>
          </w:p>
        </w:tc>
        <w:tc>
          <w:tcPr>
            <w:tcW w:w="2198" w:type="dxa"/>
            <w:tcBorders>
              <w:top w:val="nil"/>
              <w:left w:val="nil"/>
              <w:bottom w:val="nil"/>
              <w:right w:val="nil"/>
            </w:tcBorders>
            <w:vAlign w:val="bottom"/>
          </w:tcPr>
          <w:p w14:paraId="657C2A3D" w14:textId="166CF453" w:rsidR="00E635A0" w:rsidRPr="00E635A0" w:rsidRDefault="00E635A0" w:rsidP="00E635A0">
            <w:pPr>
              <w:spacing w:before="0" w:after="160" w:line="259" w:lineRule="auto"/>
              <w:contextualSpacing/>
              <w:jc w:val="left"/>
              <w:rPr>
                <w:rFonts w:cs="Arial"/>
              </w:rPr>
            </w:pPr>
            <w:r w:rsidRPr="00E635A0">
              <w:rPr>
                <w:rFonts w:cs="Arial"/>
                <w:color w:val="000000"/>
              </w:rPr>
              <w:t>0.13</w:t>
            </w:r>
          </w:p>
        </w:tc>
      </w:tr>
      <w:tr w:rsidR="00E635A0" w:rsidRPr="002C279D" w14:paraId="65DDB504" w14:textId="77777777" w:rsidTr="00031944">
        <w:tc>
          <w:tcPr>
            <w:tcW w:w="2110" w:type="dxa"/>
            <w:tcBorders>
              <w:top w:val="nil"/>
              <w:left w:val="nil"/>
              <w:bottom w:val="nil"/>
              <w:right w:val="single" w:sz="4" w:space="0" w:color="auto"/>
            </w:tcBorders>
          </w:tcPr>
          <w:p w14:paraId="6A19B9AC" w14:textId="77777777" w:rsidR="00E635A0" w:rsidRPr="002C279D" w:rsidRDefault="00E635A0" w:rsidP="00E635A0">
            <w:pPr>
              <w:spacing w:before="0" w:after="160" w:line="259" w:lineRule="auto"/>
              <w:contextualSpacing/>
              <w:jc w:val="left"/>
              <w:rPr>
                <w:b/>
              </w:rPr>
            </w:pPr>
            <w:r w:rsidRPr="002C279D">
              <w:rPr>
                <w:b/>
              </w:rPr>
              <w:t>European</w:t>
            </w:r>
          </w:p>
        </w:tc>
        <w:tc>
          <w:tcPr>
            <w:tcW w:w="1484" w:type="dxa"/>
            <w:tcBorders>
              <w:top w:val="nil"/>
              <w:left w:val="single" w:sz="4" w:space="0" w:color="auto"/>
              <w:bottom w:val="nil"/>
              <w:right w:val="nil"/>
            </w:tcBorders>
            <w:vAlign w:val="bottom"/>
          </w:tcPr>
          <w:p w14:paraId="77F4E787" w14:textId="463C5C41" w:rsidR="00E635A0" w:rsidRPr="00E635A0" w:rsidRDefault="00E635A0" w:rsidP="00E635A0">
            <w:pPr>
              <w:spacing w:before="0" w:after="160" w:line="259" w:lineRule="auto"/>
              <w:contextualSpacing/>
              <w:jc w:val="left"/>
              <w:rPr>
                <w:rFonts w:cs="Arial"/>
              </w:rPr>
            </w:pPr>
            <w:r w:rsidRPr="00E635A0">
              <w:rPr>
                <w:rFonts w:cs="Arial"/>
                <w:color w:val="000000"/>
              </w:rPr>
              <w:t>0.39</w:t>
            </w:r>
          </w:p>
        </w:tc>
        <w:tc>
          <w:tcPr>
            <w:tcW w:w="1768" w:type="dxa"/>
            <w:tcBorders>
              <w:top w:val="nil"/>
              <w:left w:val="nil"/>
              <w:bottom w:val="nil"/>
              <w:right w:val="nil"/>
            </w:tcBorders>
            <w:vAlign w:val="bottom"/>
          </w:tcPr>
          <w:p w14:paraId="09632367" w14:textId="276BFB09" w:rsidR="00E635A0" w:rsidRPr="00E635A0" w:rsidRDefault="00E635A0" w:rsidP="00E635A0">
            <w:pPr>
              <w:spacing w:before="0" w:after="160" w:line="259" w:lineRule="auto"/>
              <w:contextualSpacing/>
              <w:jc w:val="left"/>
              <w:rPr>
                <w:rFonts w:cs="Arial"/>
              </w:rPr>
            </w:pPr>
            <w:r w:rsidRPr="00E635A0">
              <w:rPr>
                <w:rFonts w:cs="Arial"/>
                <w:color w:val="000000"/>
              </w:rPr>
              <w:t>0.30</w:t>
            </w:r>
          </w:p>
        </w:tc>
        <w:tc>
          <w:tcPr>
            <w:tcW w:w="1790" w:type="dxa"/>
            <w:tcBorders>
              <w:top w:val="nil"/>
              <w:left w:val="nil"/>
              <w:bottom w:val="nil"/>
              <w:right w:val="nil"/>
            </w:tcBorders>
            <w:vAlign w:val="bottom"/>
          </w:tcPr>
          <w:p w14:paraId="3B51D58C" w14:textId="7B36259A" w:rsidR="00E635A0" w:rsidRPr="00E635A0" w:rsidRDefault="00E635A0" w:rsidP="00E635A0">
            <w:pPr>
              <w:spacing w:before="0" w:after="160" w:line="259" w:lineRule="auto"/>
              <w:contextualSpacing/>
              <w:jc w:val="left"/>
              <w:rPr>
                <w:rFonts w:cs="Arial"/>
              </w:rPr>
            </w:pPr>
            <w:r w:rsidRPr="00E635A0">
              <w:rPr>
                <w:rFonts w:cs="Arial"/>
                <w:color w:val="000000"/>
              </w:rPr>
              <w:t>0.31</w:t>
            </w:r>
          </w:p>
        </w:tc>
        <w:tc>
          <w:tcPr>
            <w:tcW w:w="2198" w:type="dxa"/>
            <w:tcBorders>
              <w:top w:val="nil"/>
              <w:left w:val="nil"/>
              <w:bottom w:val="nil"/>
              <w:right w:val="nil"/>
            </w:tcBorders>
            <w:vAlign w:val="bottom"/>
          </w:tcPr>
          <w:p w14:paraId="4D7A3F5D" w14:textId="20B83A0F" w:rsidR="00E635A0" w:rsidRPr="00E635A0" w:rsidRDefault="00E635A0" w:rsidP="00E635A0">
            <w:pPr>
              <w:spacing w:before="0" w:after="160" w:line="259" w:lineRule="auto"/>
              <w:contextualSpacing/>
              <w:jc w:val="left"/>
              <w:rPr>
                <w:rFonts w:cs="Arial"/>
              </w:rPr>
            </w:pPr>
            <w:r w:rsidRPr="00E635A0">
              <w:rPr>
                <w:rFonts w:cs="Arial"/>
                <w:color w:val="000000"/>
              </w:rPr>
              <w:t>0.23</w:t>
            </w:r>
          </w:p>
        </w:tc>
      </w:tr>
      <w:tr w:rsidR="00E635A0" w:rsidRPr="002C279D" w14:paraId="42EEF52B" w14:textId="77777777" w:rsidTr="00031944">
        <w:tc>
          <w:tcPr>
            <w:tcW w:w="2110" w:type="dxa"/>
            <w:tcBorders>
              <w:top w:val="nil"/>
              <w:left w:val="nil"/>
              <w:bottom w:val="nil"/>
              <w:right w:val="single" w:sz="4" w:space="0" w:color="auto"/>
            </w:tcBorders>
          </w:tcPr>
          <w:p w14:paraId="05763951" w14:textId="77777777" w:rsidR="00E635A0" w:rsidRPr="002C279D" w:rsidRDefault="00E635A0" w:rsidP="00E635A0">
            <w:pPr>
              <w:spacing w:before="0" w:after="160" w:line="259" w:lineRule="auto"/>
              <w:contextualSpacing/>
              <w:jc w:val="left"/>
              <w:rPr>
                <w:b/>
              </w:rPr>
            </w:pPr>
            <w:r w:rsidRPr="002C279D">
              <w:rPr>
                <w:b/>
              </w:rPr>
              <w:t>SE Asian</w:t>
            </w:r>
          </w:p>
        </w:tc>
        <w:tc>
          <w:tcPr>
            <w:tcW w:w="1484" w:type="dxa"/>
            <w:tcBorders>
              <w:top w:val="nil"/>
              <w:left w:val="single" w:sz="4" w:space="0" w:color="auto"/>
              <w:bottom w:val="nil"/>
              <w:right w:val="nil"/>
            </w:tcBorders>
            <w:vAlign w:val="bottom"/>
          </w:tcPr>
          <w:p w14:paraId="23818A41" w14:textId="22DC146F" w:rsidR="00E635A0" w:rsidRPr="00E635A0" w:rsidRDefault="00E635A0" w:rsidP="00E635A0">
            <w:pPr>
              <w:spacing w:before="0" w:after="160" w:line="259" w:lineRule="auto"/>
              <w:contextualSpacing/>
              <w:jc w:val="left"/>
              <w:rPr>
                <w:rFonts w:cs="Arial"/>
              </w:rPr>
            </w:pPr>
            <w:r w:rsidRPr="00E635A0">
              <w:rPr>
                <w:rFonts w:cs="Arial"/>
                <w:color w:val="000000"/>
              </w:rPr>
              <w:t>0.41</w:t>
            </w:r>
          </w:p>
        </w:tc>
        <w:tc>
          <w:tcPr>
            <w:tcW w:w="1768" w:type="dxa"/>
            <w:tcBorders>
              <w:top w:val="nil"/>
              <w:left w:val="nil"/>
              <w:bottom w:val="nil"/>
              <w:right w:val="nil"/>
            </w:tcBorders>
            <w:vAlign w:val="bottom"/>
          </w:tcPr>
          <w:p w14:paraId="3BA1B170" w14:textId="16852DB0" w:rsidR="00E635A0" w:rsidRPr="00E635A0" w:rsidRDefault="00E635A0" w:rsidP="00E635A0">
            <w:pPr>
              <w:spacing w:before="0" w:after="160" w:line="259" w:lineRule="auto"/>
              <w:contextualSpacing/>
              <w:jc w:val="left"/>
              <w:rPr>
                <w:rFonts w:cs="Arial"/>
              </w:rPr>
            </w:pPr>
            <w:r w:rsidRPr="00E635A0">
              <w:rPr>
                <w:rFonts w:cs="Arial"/>
                <w:color w:val="000000"/>
              </w:rPr>
              <w:t>0.34</w:t>
            </w:r>
          </w:p>
        </w:tc>
        <w:tc>
          <w:tcPr>
            <w:tcW w:w="1790" w:type="dxa"/>
            <w:tcBorders>
              <w:top w:val="nil"/>
              <w:left w:val="nil"/>
              <w:bottom w:val="nil"/>
              <w:right w:val="nil"/>
            </w:tcBorders>
            <w:vAlign w:val="bottom"/>
          </w:tcPr>
          <w:p w14:paraId="4520D6A6" w14:textId="5BB88FD9" w:rsidR="00E635A0" w:rsidRPr="00E635A0" w:rsidRDefault="00E635A0" w:rsidP="00E635A0">
            <w:pPr>
              <w:spacing w:before="0" w:after="160" w:line="259" w:lineRule="auto"/>
              <w:contextualSpacing/>
              <w:jc w:val="left"/>
              <w:rPr>
                <w:rFonts w:cs="Arial"/>
              </w:rPr>
            </w:pPr>
            <w:r w:rsidRPr="00E635A0">
              <w:rPr>
                <w:rFonts w:cs="Arial"/>
                <w:color w:val="000000"/>
              </w:rPr>
              <w:t>0.32</w:t>
            </w:r>
          </w:p>
        </w:tc>
        <w:tc>
          <w:tcPr>
            <w:tcW w:w="2198" w:type="dxa"/>
            <w:tcBorders>
              <w:top w:val="nil"/>
              <w:left w:val="nil"/>
              <w:bottom w:val="nil"/>
              <w:right w:val="nil"/>
            </w:tcBorders>
            <w:vAlign w:val="bottom"/>
          </w:tcPr>
          <w:p w14:paraId="17D78AA7" w14:textId="2DD47C5D" w:rsidR="00E635A0" w:rsidRPr="00E635A0" w:rsidRDefault="00E635A0" w:rsidP="00E635A0">
            <w:pPr>
              <w:spacing w:before="0" w:after="160" w:line="259" w:lineRule="auto"/>
              <w:contextualSpacing/>
              <w:jc w:val="left"/>
              <w:rPr>
                <w:rFonts w:cs="Arial"/>
              </w:rPr>
            </w:pPr>
            <w:r w:rsidRPr="00E635A0">
              <w:rPr>
                <w:rFonts w:cs="Arial"/>
                <w:color w:val="000000"/>
              </w:rPr>
              <w:t>0.27</w:t>
            </w:r>
          </w:p>
        </w:tc>
      </w:tr>
      <w:tr w:rsidR="00E635A0" w:rsidRPr="002C279D" w14:paraId="38504B73" w14:textId="77777777" w:rsidTr="00031944">
        <w:tc>
          <w:tcPr>
            <w:tcW w:w="2110" w:type="dxa"/>
            <w:tcBorders>
              <w:top w:val="nil"/>
              <w:left w:val="nil"/>
              <w:right w:val="single" w:sz="4" w:space="0" w:color="auto"/>
            </w:tcBorders>
          </w:tcPr>
          <w:p w14:paraId="64405DEB" w14:textId="77777777" w:rsidR="00E635A0" w:rsidRPr="002C279D" w:rsidRDefault="00E635A0" w:rsidP="00E635A0">
            <w:pPr>
              <w:spacing w:before="0" w:after="160" w:line="259" w:lineRule="auto"/>
              <w:contextualSpacing/>
              <w:jc w:val="left"/>
              <w:rPr>
                <w:b/>
              </w:rPr>
            </w:pPr>
            <w:r w:rsidRPr="002C279D">
              <w:rPr>
                <w:b/>
              </w:rPr>
              <w:t>W Pacific</w:t>
            </w:r>
          </w:p>
        </w:tc>
        <w:tc>
          <w:tcPr>
            <w:tcW w:w="1484" w:type="dxa"/>
            <w:tcBorders>
              <w:top w:val="nil"/>
              <w:left w:val="single" w:sz="4" w:space="0" w:color="auto"/>
              <w:right w:val="nil"/>
            </w:tcBorders>
            <w:vAlign w:val="bottom"/>
          </w:tcPr>
          <w:p w14:paraId="145FDE69" w14:textId="4B4581BF" w:rsidR="00E635A0" w:rsidRPr="00E635A0" w:rsidRDefault="00E635A0" w:rsidP="00E635A0">
            <w:pPr>
              <w:spacing w:before="0" w:after="160" w:line="259" w:lineRule="auto"/>
              <w:contextualSpacing/>
              <w:jc w:val="left"/>
              <w:rPr>
                <w:rFonts w:cs="Arial"/>
              </w:rPr>
            </w:pPr>
            <w:r w:rsidRPr="00E635A0">
              <w:rPr>
                <w:rFonts w:cs="Arial"/>
                <w:color w:val="000000"/>
              </w:rPr>
              <w:t>0.36</w:t>
            </w:r>
          </w:p>
        </w:tc>
        <w:tc>
          <w:tcPr>
            <w:tcW w:w="1768" w:type="dxa"/>
            <w:tcBorders>
              <w:top w:val="nil"/>
              <w:left w:val="nil"/>
              <w:right w:val="nil"/>
            </w:tcBorders>
            <w:vAlign w:val="bottom"/>
          </w:tcPr>
          <w:p w14:paraId="3CE4140C" w14:textId="4C2AA6E0" w:rsidR="00E635A0" w:rsidRPr="00E635A0" w:rsidRDefault="00E635A0" w:rsidP="00E635A0">
            <w:pPr>
              <w:spacing w:before="0" w:after="160" w:line="259" w:lineRule="auto"/>
              <w:contextualSpacing/>
              <w:jc w:val="left"/>
              <w:rPr>
                <w:rFonts w:cs="Arial"/>
              </w:rPr>
            </w:pPr>
            <w:r w:rsidRPr="00E635A0">
              <w:rPr>
                <w:rFonts w:cs="Arial"/>
                <w:color w:val="000000"/>
              </w:rPr>
              <w:t>0.28</w:t>
            </w:r>
          </w:p>
        </w:tc>
        <w:tc>
          <w:tcPr>
            <w:tcW w:w="1790" w:type="dxa"/>
            <w:tcBorders>
              <w:top w:val="nil"/>
              <w:left w:val="nil"/>
              <w:right w:val="nil"/>
            </w:tcBorders>
            <w:vAlign w:val="bottom"/>
          </w:tcPr>
          <w:p w14:paraId="14E1E927" w14:textId="05C3E34A" w:rsidR="00E635A0" w:rsidRPr="00E635A0" w:rsidRDefault="00E635A0" w:rsidP="00E635A0">
            <w:pPr>
              <w:spacing w:before="0" w:after="160" w:line="259" w:lineRule="auto"/>
              <w:contextualSpacing/>
              <w:jc w:val="left"/>
              <w:rPr>
                <w:rFonts w:cs="Arial"/>
              </w:rPr>
            </w:pPr>
            <w:r w:rsidRPr="00E635A0">
              <w:rPr>
                <w:rFonts w:cs="Arial"/>
                <w:color w:val="000000"/>
              </w:rPr>
              <w:t>0.28</w:t>
            </w:r>
          </w:p>
        </w:tc>
        <w:tc>
          <w:tcPr>
            <w:tcW w:w="2198" w:type="dxa"/>
            <w:tcBorders>
              <w:top w:val="nil"/>
              <w:left w:val="nil"/>
              <w:right w:val="nil"/>
            </w:tcBorders>
            <w:vAlign w:val="bottom"/>
          </w:tcPr>
          <w:p w14:paraId="39BA3A03" w14:textId="7EB1A5FC" w:rsidR="00E635A0" w:rsidRPr="00E635A0" w:rsidRDefault="00E635A0" w:rsidP="00E635A0">
            <w:pPr>
              <w:spacing w:before="0" w:after="160" w:line="259" w:lineRule="auto"/>
              <w:contextualSpacing/>
              <w:jc w:val="left"/>
              <w:rPr>
                <w:rFonts w:cs="Arial"/>
              </w:rPr>
            </w:pPr>
            <w:r w:rsidRPr="00E635A0">
              <w:rPr>
                <w:rFonts w:cs="Arial"/>
                <w:color w:val="000000"/>
              </w:rPr>
              <w:t>0.21</w:t>
            </w:r>
          </w:p>
        </w:tc>
      </w:tr>
    </w:tbl>
    <w:p w14:paraId="7B6B43C1" w14:textId="77777777" w:rsidR="00696638" w:rsidRPr="002C279D" w:rsidRDefault="00696638" w:rsidP="00696638">
      <w:pPr>
        <w:spacing w:before="0" w:after="160" w:line="259" w:lineRule="auto"/>
        <w:jc w:val="left"/>
        <w:rPr>
          <w:rFonts w:ascii="Helvetica" w:hAnsi="Helvetica" w:cs="Helvetica"/>
          <w:sz w:val="22"/>
          <w:szCs w:val="22"/>
        </w:rPr>
      </w:pPr>
    </w:p>
    <w:p w14:paraId="5D13402B" w14:textId="1CB5BCE9" w:rsidR="00696638" w:rsidRPr="002C279D" w:rsidRDefault="00696638" w:rsidP="00696638">
      <w:pPr>
        <w:pStyle w:val="Caption"/>
      </w:pPr>
      <w:r w:rsidRPr="002C279D">
        <w:t xml:space="preserve">Table </w:t>
      </w:r>
      <w:r>
        <w:t>5</w:t>
      </w:r>
      <w:r w:rsidRPr="002C279D">
        <w:t>: Estimates of Urban Green Space by LCD region (202</w:t>
      </w:r>
      <w:r w:rsidR="00131FEB">
        <w:t>5</w:t>
      </w:r>
      <w:r w:rsidRPr="002C279D">
        <w:t>)</w:t>
      </w:r>
    </w:p>
    <w:tbl>
      <w:tblPr>
        <w:tblStyle w:val="TableGrid"/>
        <w:tblW w:w="0" w:type="auto"/>
        <w:tblLook w:val="04A0" w:firstRow="1" w:lastRow="0" w:firstColumn="1" w:lastColumn="0" w:noHBand="0" w:noVBand="1"/>
      </w:tblPr>
      <w:tblGrid>
        <w:gridCol w:w="2875"/>
        <w:gridCol w:w="1202"/>
        <w:gridCol w:w="1475"/>
        <w:gridCol w:w="2061"/>
        <w:gridCol w:w="1737"/>
      </w:tblGrid>
      <w:tr w:rsidR="00696638" w:rsidRPr="002C279D" w14:paraId="3A4FF34E" w14:textId="77777777" w:rsidTr="00031944">
        <w:tc>
          <w:tcPr>
            <w:tcW w:w="2875" w:type="dxa"/>
            <w:tcBorders>
              <w:left w:val="nil"/>
              <w:bottom w:val="single" w:sz="4" w:space="0" w:color="auto"/>
              <w:right w:val="single" w:sz="4" w:space="0" w:color="auto"/>
            </w:tcBorders>
          </w:tcPr>
          <w:p w14:paraId="4691919B" w14:textId="77777777" w:rsidR="00696638" w:rsidRPr="002C279D" w:rsidRDefault="00696638" w:rsidP="00534841">
            <w:pPr>
              <w:spacing w:before="0" w:after="160" w:line="259" w:lineRule="auto"/>
              <w:contextualSpacing/>
              <w:jc w:val="left"/>
              <w:rPr>
                <w:b/>
              </w:rPr>
            </w:pPr>
            <w:r w:rsidRPr="002C279D">
              <w:rPr>
                <w:b/>
              </w:rPr>
              <w:t>LCD Region</w:t>
            </w:r>
          </w:p>
        </w:tc>
        <w:tc>
          <w:tcPr>
            <w:tcW w:w="1202" w:type="dxa"/>
            <w:tcBorders>
              <w:left w:val="single" w:sz="4" w:space="0" w:color="auto"/>
              <w:bottom w:val="single" w:sz="4" w:space="0" w:color="auto"/>
              <w:right w:val="nil"/>
            </w:tcBorders>
          </w:tcPr>
          <w:p w14:paraId="598BB4EF" w14:textId="77777777" w:rsidR="00696638" w:rsidRPr="002C279D" w:rsidRDefault="00696638" w:rsidP="00534841">
            <w:pPr>
              <w:spacing w:before="0" w:after="160" w:line="259" w:lineRule="auto"/>
              <w:contextualSpacing/>
              <w:jc w:val="left"/>
              <w:rPr>
                <w:b/>
              </w:rPr>
            </w:pPr>
            <w:r w:rsidRPr="002C279D">
              <w:rPr>
                <w:b/>
              </w:rPr>
              <w:t xml:space="preserve">Peak </w:t>
            </w:r>
          </w:p>
          <w:p w14:paraId="5FA9158E" w14:textId="77777777" w:rsidR="00696638" w:rsidRPr="002C279D" w:rsidRDefault="00696638" w:rsidP="00534841">
            <w:pPr>
              <w:spacing w:before="0" w:after="160" w:line="259" w:lineRule="auto"/>
              <w:contextualSpacing/>
              <w:jc w:val="left"/>
              <w:rPr>
                <w:b/>
              </w:rPr>
            </w:pPr>
            <w:r w:rsidRPr="002C279D">
              <w:rPr>
                <w:b/>
              </w:rPr>
              <w:t>NDVI</w:t>
            </w:r>
          </w:p>
        </w:tc>
        <w:tc>
          <w:tcPr>
            <w:tcW w:w="1475" w:type="dxa"/>
            <w:tcBorders>
              <w:left w:val="nil"/>
              <w:bottom w:val="single" w:sz="4" w:space="0" w:color="auto"/>
              <w:right w:val="nil"/>
            </w:tcBorders>
          </w:tcPr>
          <w:p w14:paraId="74ACD587" w14:textId="77777777" w:rsidR="00696638" w:rsidRPr="002C279D" w:rsidRDefault="00696638" w:rsidP="00534841">
            <w:pPr>
              <w:spacing w:before="0" w:after="160" w:line="259" w:lineRule="auto"/>
              <w:contextualSpacing/>
              <w:jc w:val="left"/>
              <w:rPr>
                <w:b/>
              </w:rPr>
            </w:pPr>
            <w:r w:rsidRPr="002C279D">
              <w:rPr>
                <w:b/>
              </w:rPr>
              <w:t>Four-season NDVI</w:t>
            </w:r>
          </w:p>
        </w:tc>
        <w:tc>
          <w:tcPr>
            <w:tcW w:w="2061" w:type="dxa"/>
            <w:tcBorders>
              <w:left w:val="nil"/>
              <w:bottom w:val="single" w:sz="4" w:space="0" w:color="auto"/>
              <w:right w:val="nil"/>
            </w:tcBorders>
          </w:tcPr>
          <w:p w14:paraId="2588A04B" w14:textId="77777777" w:rsidR="00696638" w:rsidRPr="002C279D" w:rsidRDefault="00696638" w:rsidP="00534841">
            <w:pPr>
              <w:spacing w:before="0" w:after="160" w:line="259" w:lineRule="auto"/>
              <w:contextualSpacing/>
              <w:jc w:val="left"/>
              <w:rPr>
                <w:b/>
              </w:rPr>
            </w:pPr>
            <w:r w:rsidRPr="002C279D">
              <w:rPr>
                <w:b/>
              </w:rPr>
              <w:t>Pop. weighted Peak NDVI</w:t>
            </w:r>
          </w:p>
        </w:tc>
        <w:tc>
          <w:tcPr>
            <w:tcW w:w="1737" w:type="dxa"/>
            <w:tcBorders>
              <w:left w:val="nil"/>
              <w:bottom w:val="single" w:sz="4" w:space="0" w:color="auto"/>
              <w:right w:val="nil"/>
            </w:tcBorders>
          </w:tcPr>
          <w:p w14:paraId="057A27A7" w14:textId="77777777" w:rsidR="00696638" w:rsidRPr="002C279D" w:rsidRDefault="00696638" w:rsidP="00534841">
            <w:pPr>
              <w:spacing w:before="0" w:after="160" w:line="259" w:lineRule="auto"/>
              <w:contextualSpacing/>
              <w:jc w:val="left"/>
              <w:rPr>
                <w:b/>
              </w:rPr>
            </w:pPr>
            <w:r w:rsidRPr="002C279D">
              <w:rPr>
                <w:b/>
              </w:rPr>
              <w:t>Pop. weighted Four-season NDVI</w:t>
            </w:r>
          </w:p>
        </w:tc>
      </w:tr>
      <w:tr w:rsidR="00E635A0" w:rsidRPr="002C279D" w14:paraId="2E595621" w14:textId="77777777" w:rsidTr="00031944">
        <w:tc>
          <w:tcPr>
            <w:tcW w:w="2875" w:type="dxa"/>
            <w:tcBorders>
              <w:top w:val="single" w:sz="4" w:space="0" w:color="auto"/>
              <w:left w:val="nil"/>
              <w:bottom w:val="nil"/>
              <w:right w:val="single" w:sz="4" w:space="0" w:color="auto"/>
            </w:tcBorders>
            <w:vAlign w:val="bottom"/>
          </w:tcPr>
          <w:p w14:paraId="2835D5AC" w14:textId="2E32311B" w:rsidR="00E635A0" w:rsidRPr="00E635A0" w:rsidRDefault="00E635A0" w:rsidP="00E635A0">
            <w:pPr>
              <w:spacing w:before="0" w:after="160" w:line="259" w:lineRule="auto"/>
              <w:contextualSpacing/>
              <w:jc w:val="left"/>
              <w:rPr>
                <w:rFonts w:cs="Arial"/>
                <w:b/>
                <w:bCs/>
              </w:rPr>
            </w:pPr>
            <w:r w:rsidRPr="00E635A0">
              <w:rPr>
                <w:rFonts w:cs="Arial"/>
                <w:b/>
                <w:bCs/>
                <w:color w:val="000000"/>
              </w:rPr>
              <w:t>Africa</w:t>
            </w:r>
          </w:p>
        </w:tc>
        <w:tc>
          <w:tcPr>
            <w:tcW w:w="1202" w:type="dxa"/>
            <w:tcBorders>
              <w:top w:val="single" w:sz="4" w:space="0" w:color="auto"/>
              <w:left w:val="single" w:sz="4" w:space="0" w:color="auto"/>
              <w:bottom w:val="nil"/>
              <w:right w:val="nil"/>
            </w:tcBorders>
            <w:vAlign w:val="bottom"/>
          </w:tcPr>
          <w:p w14:paraId="3452F543" w14:textId="5044B0DF" w:rsidR="00E635A0" w:rsidRPr="00E635A0" w:rsidRDefault="00E635A0" w:rsidP="00E635A0">
            <w:pPr>
              <w:spacing w:before="0" w:after="160" w:line="259" w:lineRule="auto"/>
              <w:contextualSpacing/>
              <w:jc w:val="left"/>
              <w:rPr>
                <w:rFonts w:cs="Arial"/>
              </w:rPr>
            </w:pPr>
            <w:r w:rsidRPr="00E635A0">
              <w:rPr>
                <w:rFonts w:cs="Arial"/>
                <w:color w:val="000000"/>
              </w:rPr>
              <w:t>0.31</w:t>
            </w:r>
          </w:p>
        </w:tc>
        <w:tc>
          <w:tcPr>
            <w:tcW w:w="1475" w:type="dxa"/>
            <w:tcBorders>
              <w:top w:val="single" w:sz="4" w:space="0" w:color="auto"/>
              <w:left w:val="nil"/>
              <w:bottom w:val="nil"/>
              <w:right w:val="nil"/>
            </w:tcBorders>
            <w:vAlign w:val="bottom"/>
          </w:tcPr>
          <w:p w14:paraId="6D97D3A5" w14:textId="648245E9" w:rsidR="00E635A0" w:rsidRPr="00E635A0" w:rsidRDefault="00E635A0" w:rsidP="00E635A0">
            <w:pPr>
              <w:spacing w:before="0" w:after="160" w:line="259" w:lineRule="auto"/>
              <w:contextualSpacing/>
              <w:jc w:val="left"/>
              <w:rPr>
                <w:rFonts w:cs="Arial"/>
              </w:rPr>
            </w:pPr>
            <w:r w:rsidRPr="00E635A0">
              <w:rPr>
                <w:rFonts w:cs="Arial"/>
                <w:color w:val="000000"/>
              </w:rPr>
              <w:t>0.26</w:t>
            </w:r>
          </w:p>
        </w:tc>
        <w:tc>
          <w:tcPr>
            <w:tcW w:w="2061" w:type="dxa"/>
            <w:tcBorders>
              <w:top w:val="single" w:sz="4" w:space="0" w:color="auto"/>
              <w:left w:val="nil"/>
              <w:bottom w:val="nil"/>
              <w:right w:val="nil"/>
            </w:tcBorders>
            <w:vAlign w:val="bottom"/>
          </w:tcPr>
          <w:p w14:paraId="749F45A4" w14:textId="25D33BD3" w:rsidR="00E635A0" w:rsidRPr="00E635A0" w:rsidRDefault="00E635A0" w:rsidP="00E635A0">
            <w:pPr>
              <w:spacing w:before="0" w:after="160" w:line="259" w:lineRule="auto"/>
              <w:contextualSpacing/>
              <w:jc w:val="left"/>
              <w:rPr>
                <w:rFonts w:cs="Arial"/>
              </w:rPr>
            </w:pPr>
            <w:r w:rsidRPr="00E635A0">
              <w:rPr>
                <w:rFonts w:cs="Arial"/>
                <w:color w:val="000000"/>
              </w:rPr>
              <w:t>0.24</w:t>
            </w:r>
          </w:p>
        </w:tc>
        <w:tc>
          <w:tcPr>
            <w:tcW w:w="1737" w:type="dxa"/>
            <w:tcBorders>
              <w:top w:val="single" w:sz="4" w:space="0" w:color="auto"/>
              <w:left w:val="nil"/>
              <w:bottom w:val="nil"/>
              <w:right w:val="nil"/>
            </w:tcBorders>
            <w:vAlign w:val="bottom"/>
          </w:tcPr>
          <w:p w14:paraId="1D3FA994" w14:textId="395B19AD" w:rsidR="00E635A0" w:rsidRPr="00E635A0" w:rsidRDefault="00E635A0" w:rsidP="00E635A0">
            <w:pPr>
              <w:spacing w:before="0" w:after="160" w:line="259" w:lineRule="auto"/>
              <w:contextualSpacing/>
              <w:jc w:val="left"/>
              <w:rPr>
                <w:rFonts w:cs="Arial"/>
              </w:rPr>
            </w:pPr>
            <w:r w:rsidRPr="00E635A0">
              <w:rPr>
                <w:rFonts w:cs="Arial"/>
                <w:color w:val="000000"/>
              </w:rPr>
              <w:t>0.20</w:t>
            </w:r>
          </w:p>
        </w:tc>
      </w:tr>
      <w:tr w:rsidR="00E635A0" w:rsidRPr="002C279D" w14:paraId="0F02650C" w14:textId="77777777" w:rsidTr="00031944">
        <w:tc>
          <w:tcPr>
            <w:tcW w:w="2875" w:type="dxa"/>
            <w:tcBorders>
              <w:top w:val="nil"/>
              <w:left w:val="nil"/>
              <w:bottom w:val="nil"/>
              <w:right w:val="single" w:sz="4" w:space="0" w:color="auto"/>
            </w:tcBorders>
            <w:vAlign w:val="bottom"/>
          </w:tcPr>
          <w:p w14:paraId="3449EEC7" w14:textId="2BB0B432" w:rsidR="00E635A0" w:rsidRPr="00E635A0" w:rsidRDefault="00E635A0" w:rsidP="00E635A0">
            <w:pPr>
              <w:spacing w:before="0" w:after="160" w:line="259" w:lineRule="auto"/>
              <w:contextualSpacing/>
              <w:jc w:val="left"/>
              <w:rPr>
                <w:rFonts w:cs="Arial"/>
                <w:b/>
                <w:bCs/>
              </w:rPr>
            </w:pPr>
            <w:r w:rsidRPr="00E635A0">
              <w:rPr>
                <w:rFonts w:cs="Arial"/>
                <w:b/>
                <w:bCs/>
                <w:color w:val="000000"/>
              </w:rPr>
              <w:t>Asia</w:t>
            </w:r>
          </w:p>
        </w:tc>
        <w:tc>
          <w:tcPr>
            <w:tcW w:w="1202" w:type="dxa"/>
            <w:tcBorders>
              <w:top w:val="nil"/>
              <w:left w:val="single" w:sz="4" w:space="0" w:color="auto"/>
              <w:bottom w:val="nil"/>
              <w:right w:val="nil"/>
            </w:tcBorders>
            <w:vAlign w:val="bottom"/>
          </w:tcPr>
          <w:p w14:paraId="135A2A61" w14:textId="03451982" w:rsidR="00E635A0" w:rsidRPr="00E635A0" w:rsidRDefault="00E635A0" w:rsidP="00E635A0">
            <w:pPr>
              <w:spacing w:before="0" w:after="160" w:line="259" w:lineRule="auto"/>
              <w:contextualSpacing/>
              <w:jc w:val="left"/>
              <w:rPr>
                <w:rFonts w:cs="Arial"/>
              </w:rPr>
            </w:pPr>
            <w:r w:rsidRPr="00E635A0">
              <w:rPr>
                <w:rFonts w:cs="Arial"/>
                <w:color w:val="000000"/>
              </w:rPr>
              <w:t>0.36</w:t>
            </w:r>
          </w:p>
        </w:tc>
        <w:tc>
          <w:tcPr>
            <w:tcW w:w="1475" w:type="dxa"/>
            <w:tcBorders>
              <w:top w:val="nil"/>
              <w:left w:val="nil"/>
              <w:bottom w:val="nil"/>
              <w:right w:val="nil"/>
            </w:tcBorders>
            <w:vAlign w:val="bottom"/>
          </w:tcPr>
          <w:p w14:paraId="051875CD" w14:textId="7759ADF6" w:rsidR="00E635A0" w:rsidRPr="00E635A0" w:rsidRDefault="00E635A0" w:rsidP="00E635A0">
            <w:pPr>
              <w:spacing w:before="0" w:after="160" w:line="259" w:lineRule="auto"/>
              <w:contextualSpacing/>
              <w:jc w:val="left"/>
              <w:rPr>
                <w:rFonts w:cs="Arial"/>
              </w:rPr>
            </w:pPr>
            <w:r w:rsidRPr="00E635A0">
              <w:rPr>
                <w:rFonts w:cs="Arial"/>
                <w:color w:val="000000"/>
              </w:rPr>
              <w:t>0.29</w:t>
            </w:r>
          </w:p>
        </w:tc>
        <w:tc>
          <w:tcPr>
            <w:tcW w:w="2061" w:type="dxa"/>
            <w:tcBorders>
              <w:top w:val="nil"/>
              <w:left w:val="nil"/>
              <w:bottom w:val="nil"/>
              <w:right w:val="nil"/>
            </w:tcBorders>
            <w:vAlign w:val="bottom"/>
          </w:tcPr>
          <w:p w14:paraId="166BF38C" w14:textId="5D2477BF" w:rsidR="00E635A0" w:rsidRPr="00E635A0" w:rsidRDefault="00E635A0" w:rsidP="00E635A0">
            <w:pPr>
              <w:spacing w:before="0" w:after="160" w:line="259" w:lineRule="auto"/>
              <w:contextualSpacing/>
              <w:jc w:val="left"/>
              <w:rPr>
                <w:rFonts w:cs="Arial"/>
              </w:rPr>
            </w:pPr>
            <w:r w:rsidRPr="00E635A0">
              <w:rPr>
                <w:rFonts w:cs="Arial"/>
                <w:color w:val="000000"/>
              </w:rPr>
              <w:t>0.27</w:t>
            </w:r>
          </w:p>
        </w:tc>
        <w:tc>
          <w:tcPr>
            <w:tcW w:w="1737" w:type="dxa"/>
            <w:tcBorders>
              <w:top w:val="nil"/>
              <w:left w:val="nil"/>
              <w:bottom w:val="nil"/>
              <w:right w:val="nil"/>
            </w:tcBorders>
            <w:vAlign w:val="bottom"/>
          </w:tcPr>
          <w:p w14:paraId="466AEC92" w14:textId="77DB03C4" w:rsidR="00E635A0" w:rsidRPr="00E635A0" w:rsidRDefault="00E635A0" w:rsidP="00E635A0">
            <w:pPr>
              <w:spacing w:before="0" w:after="160" w:line="259" w:lineRule="auto"/>
              <w:contextualSpacing/>
              <w:jc w:val="left"/>
              <w:rPr>
                <w:rFonts w:cs="Arial"/>
              </w:rPr>
            </w:pPr>
            <w:r w:rsidRPr="00E635A0">
              <w:rPr>
                <w:rFonts w:cs="Arial"/>
                <w:color w:val="000000"/>
              </w:rPr>
              <w:t>0.22</w:t>
            </w:r>
          </w:p>
        </w:tc>
      </w:tr>
      <w:tr w:rsidR="00E635A0" w:rsidRPr="002C279D" w14:paraId="48B419C4" w14:textId="77777777" w:rsidTr="00031944">
        <w:tc>
          <w:tcPr>
            <w:tcW w:w="2875" w:type="dxa"/>
            <w:tcBorders>
              <w:top w:val="nil"/>
              <w:left w:val="nil"/>
              <w:bottom w:val="nil"/>
              <w:right w:val="single" w:sz="4" w:space="0" w:color="auto"/>
            </w:tcBorders>
            <w:vAlign w:val="bottom"/>
          </w:tcPr>
          <w:p w14:paraId="69EB4630" w14:textId="4A014565" w:rsidR="00E635A0" w:rsidRPr="00E635A0" w:rsidRDefault="00E635A0" w:rsidP="00E635A0">
            <w:pPr>
              <w:spacing w:before="0" w:after="160" w:line="259" w:lineRule="auto"/>
              <w:contextualSpacing/>
              <w:jc w:val="left"/>
              <w:rPr>
                <w:rFonts w:cs="Arial"/>
                <w:b/>
                <w:bCs/>
              </w:rPr>
            </w:pPr>
            <w:r w:rsidRPr="00E635A0">
              <w:rPr>
                <w:rFonts w:cs="Arial"/>
                <w:b/>
                <w:bCs/>
                <w:color w:val="000000"/>
              </w:rPr>
              <w:t>Europe</w:t>
            </w:r>
          </w:p>
        </w:tc>
        <w:tc>
          <w:tcPr>
            <w:tcW w:w="1202" w:type="dxa"/>
            <w:tcBorders>
              <w:top w:val="nil"/>
              <w:left w:val="single" w:sz="4" w:space="0" w:color="auto"/>
              <w:bottom w:val="nil"/>
              <w:right w:val="nil"/>
            </w:tcBorders>
            <w:vAlign w:val="bottom"/>
          </w:tcPr>
          <w:p w14:paraId="01F08E8F" w14:textId="24A3698D" w:rsidR="00E635A0" w:rsidRPr="00E635A0" w:rsidRDefault="00E635A0" w:rsidP="00E635A0">
            <w:pPr>
              <w:spacing w:before="0" w:after="160" w:line="259" w:lineRule="auto"/>
              <w:contextualSpacing/>
              <w:jc w:val="left"/>
              <w:rPr>
                <w:rFonts w:cs="Arial"/>
              </w:rPr>
            </w:pPr>
            <w:r w:rsidRPr="00E635A0">
              <w:rPr>
                <w:rFonts w:cs="Arial"/>
                <w:color w:val="000000"/>
              </w:rPr>
              <w:t>0.42</w:t>
            </w:r>
          </w:p>
        </w:tc>
        <w:tc>
          <w:tcPr>
            <w:tcW w:w="1475" w:type="dxa"/>
            <w:tcBorders>
              <w:top w:val="nil"/>
              <w:left w:val="nil"/>
              <w:bottom w:val="nil"/>
              <w:right w:val="nil"/>
            </w:tcBorders>
            <w:vAlign w:val="bottom"/>
          </w:tcPr>
          <w:p w14:paraId="0499C5BD" w14:textId="3D7F6565" w:rsidR="00E635A0" w:rsidRPr="00E635A0" w:rsidRDefault="00E635A0" w:rsidP="00E635A0">
            <w:pPr>
              <w:spacing w:before="0" w:after="160" w:line="259" w:lineRule="auto"/>
              <w:contextualSpacing/>
              <w:jc w:val="left"/>
              <w:rPr>
                <w:rFonts w:cs="Arial"/>
              </w:rPr>
            </w:pPr>
            <w:r w:rsidRPr="00E635A0">
              <w:rPr>
                <w:rFonts w:cs="Arial"/>
                <w:color w:val="000000"/>
              </w:rPr>
              <w:t>0.32</w:t>
            </w:r>
          </w:p>
        </w:tc>
        <w:tc>
          <w:tcPr>
            <w:tcW w:w="2061" w:type="dxa"/>
            <w:tcBorders>
              <w:top w:val="nil"/>
              <w:left w:val="nil"/>
              <w:bottom w:val="nil"/>
              <w:right w:val="nil"/>
            </w:tcBorders>
            <w:vAlign w:val="bottom"/>
          </w:tcPr>
          <w:p w14:paraId="1A43A993" w14:textId="4E0023EE" w:rsidR="00E635A0" w:rsidRPr="00E635A0" w:rsidRDefault="00E635A0" w:rsidP="00E635A0">
            <w:pPr>
              <w:spacing w:before="0" w:after="160" w:line="259" w:lineRule="auto"/>
              <w:contextualSpacing/>
              <w:jc w:val="left"/>
              <w:rPr>
                <w:rFonts w:cs="Arial"/>
              </w:rPr>
            </w:pPr>
            <w:r w:rsidRPr="00E635A0">
              <w:rPr>
                <w:rFonts w:cs="Arial"/>
                <w:color w:val="000000"/>
              </w:rPr>
              <w:t>0.34</w:t>
            </w:r>
          </w:p>
        </w:tc>
        <w:tc>
          <w:tcPr>
            <w:tcW w:w="1737" w:type="dxa"/>
            <w:tcBorders>
              <w:top w:val="nil"/>
              <w:left w:val="nil"/>
              <w:bottom w:val="nil"/>
              <w:right w:val="nil"/>
            </w:tcBorders>
            <w:vAlign w:val="bottom"/>
          </w:tcPr>
          <w:p w14:paraId="30CD2292" w14:textId="25879C08" w:rsidR="00E635A0" w:rsidRPr="00E635A0" w:rsidRDefault="00E635A0" w:rsidP="00E635A0">
            <w:pPr>
              <w:spacing w:before="0" w:after="160" w:line="259" w:lineRule="auto"/>
              <w:contextualSpacing/>
              <w:jc w:val="left"/>
              <w:rPr>
                <w:rFonts w:cs="Arial"/>
              </w:rPr>
            </w:pPr>
            <w:r w:rsidRPr="00E635A0">
              <w:rPr>
                <w:rFonts w:cs="Arial"/>
                <w:color w:val="000000"/>
              </w:rPr>
              <w:t>0.24</w:t>
            </w:r>
          </w:p>
        </w:tc>
      </w:tr>
      <w:tr w:rsidR="00E635A0" w:rsidRPr="002C279D" w14:paraId="5E53EA6C" w14:textId="77777777" w:rsidTr="00031944">
        <w:tc>
          <w:tcPr>
            <w:tcW w:w="2875" w:type="dxa"/>
            <w:tcBorders>
              <w:top w:val="nil"/>
              <w:left w:val="nil"/>
              <w:bottom w:val="nil"/>
              <w:right w:val="single" w:sz="4" w:space="0" w:color="auto"/>
            </w:tcBorders>
            <w:vAlign w:val="bottom"/>
          </w:tcPr>
          <w:p w14:paraId="47453265" w14:textId="5E79B30D" w:rsidR="00E635A0" w:rsidRPr="00E635A0" w:rsidRDefault="00E635A0" w:rsidP="00E635A0">
            <w:pPr>
              <w:spacing w:before="0" w:after="160" w:line="259" w:lineRule="auto"/>
              <w:contextualSpacing/>
              <w:jc w:val="left"/>
              <w:rPr>
                <w:rFonts w:cs="Arial"/>
                <w:b/>
                <w:bCs/>
              </w:rPr>
            </w:pPr>
            <w:r w:rsidRPr="00E635A0">
              <w:rPr>
                <w:rFonts w:cs="Arial"/>
                <w:b/>
                <w:bCs/>
                <w:color w:val="000000"/>
              </w:rPr>
              <w:t>Latin America</w:t>
            </w:r>
          </w:p>
        </w:tc>
        <w:tc>
          <w:tcPr>
            <w:tcW w:w="1202" w:type="dxa"/>
            <w:tcBorders>
              <w:top w:val="nil"/>
              <w:left w:val="single" w:sz="4" w:space="0" w:color="auto"/>
              <w:bottom w:val="nil"/>
              <w:right w:val="nil"/>
            </w:tcBorders>
            <w:vAlign w:val="bottom"/>
          </w:tcPr>
          <w:p w14:paraId="44AB3212" w14:textId="7DD6D2E2" w:rsidR="00E635A0" w:rsidRPr="00E635A0" w:rsidRDefault="00E635A0" w:rsidP="00E635A0">
            <w:pPr>
              <w:spacing w:before="0" w:after="160" w:line="259" w:lineRule="auto"/>
              <w:contextualSpacing/>
              <w:jc w:val="left"/>
              <w:rPr>
                <w:rFonts w:cs="Arial"/>
                <w:color w:val="000000"/>
              </w:rPr>
            </w:pPr>
            <w:r w:rsidRPr="00E635A0">
              <w:rPr>
                <w:rFonts w:cs="Arial"/>
                <w:color w:val="000000"/>
              </w:rPr>
              <w:t>0.34</w:t>
            </w:r>
          </w:p>
        </w:tc>
        <w:tc>
          <w:tcPr>
            <w:tcW w:w="1475" w:type="dxa"/>
            <w:tcBorders>
              <w:top w:val="nil"/>
              <w:left w:val="nil"/>
              <w:bottom w:val="nil"/>
              <w:right w:val="nil"/>
            </w:tcBorders>
            <w:vAlign w:val="bottom"/>
          </w:tcPr>
          <w:p w14:paraId="76ACAD29" w14:textId="35652E26" w:rsidR="00E635A0" w:rsidRPr="00E635A0" w:rsidRDefault="00E635A0" w:rsidP="00E635A0">
            <w:pPr>
              <w:spacing w:before="0" w:after="160" w:line="259" w:lineRule="auto"/>
              <w:contextualSpacing/>
              <w:jc w:val="left"/>
              <w:rPr>
                <w:rFonts w:cs="Arial"/>
                <w:color w:val="000000"/>
              </w:rPr>
            </w:pPr>
            <w:r w:rsidRPr="00E635A0">
              <w:rPr>
                <w:rFonts w:cs="Arial"/>
                <w:color w:val="000000"/>
              </w:rPr>
              <w:t>0.30</w:t>
            </w:r>
          </w:p>
        </w:tc>
        <w:tc>
          <w:tcPr>
            <w:tcW w:w="2061" w:type="dxa"/>
            <w:tcBorders>
              <w:top w:val="nil"/>
              <w:left w:val="nil"/>
              <w:bottom w:val="nil"/>
              <w:right w:val="nil"/>
            </w:tcBorders>
            <w:vAlign w:val="bottom"/>
          </w:tcPr>
          <w:p w14:paraId="597BE8D1" w14:textId="05A84000" w:rsidR="00E635A0" w:rsidRPr="00E635A0" w:rsidRDefault="00E635A0" w:rsidP="00E635A0">
            <w:pPr>
              <w:spacing w:before="0" w:after="160" w:line="259" w:lineRule="auto"/>
              <w:contextualSpacing/>
              <w:jc w:val="left"/>
              <w:rPr>
                <w:rFonts w:cs="Arial"/>
                <w:color w:val="000000"/>
              </w:rPr>
            </w:pPr>
            <w:r w:rsidRPr="00E635A0">
              <w:rPr>
                <w:rFonts w:cs="Arial"/>
                <w:color w:val="000000"/>
              </w:rPr>
              <w:t>0.24</w:t>
            </w:r>
          </w:p>
        </w:tc>
        <w:tc>
          <w:tcPr>
            <w:tcW w:w="1737" w:type="dxa"/>
            <w:tcBorders>
              <w:top w:val="nil"/>
              <w:left w:val="nil"/>
              <w:bottom w:val="nil"/>
              <w:right w:val="nil"/>
            </w:tcBorders>
            <w:vAlign w:val="bottom"/>
          </w:tcPr>
          <w:p w14:paraId="019F7B90" w14:textId="22ABEB76" w:rsidR="00E635A0" w:rsidRPr="00E635A0" w:rsidRDefault="00E635A0" w:rsidP="00E635A0">
            <w:pPr>
              <w:spacing w:before="0" w:after="160" w:line="259" w:lineRule="auto"/>
              <w:contextualSpacing/>
              <w:jc w:val="left"/>
              <w:rPr>
                <w:rFonts w:cs="Arial"/>
                <w:color w:val="000000"/>
              </w:rPr>
            </w:pPr>
            <w:r w:rsidRPr="00E635A0">
              <w:rPr>
                <w:rFonts w:cs="Arial"/>
                <w:color w:val="000000"/>
              </w:rPr>
              <w:t>0.21</w:t>
            </w:r>
          </w:p>
        </w:tc>
      </w:tr>
      <w:tr w:rsidR="00E635A0" w:rsidRPr="002C279D" w14:paraId="5DFF4299" w14:textId="77777777" w:rsidTr="00031944">
        <w:tc>
          <w:tcPr>
            <w:tcW w:w="2875" w:type="dxa"/>
            <w:tcBorders>
              <w:top w:val="nil"/>
              <w:left w:val="nil"/>
              <w:bottom w:val="nil"/>
              <w:right w:val="single" w:sz="4" w:space="0" w:color="auto"/>
            </w:tcBorders>
            <w:vAlign w:val="bottom"/>
          </w:tcPr>
          <w:p w14:paraId="404D5CFE" w14:textId="742F875C" w:rsidR="00E635A0" w:rsidRPr="00E635A0" w:rsidRDefault="00E635A0" w:rsidP="00E635A0">
            <w:pPr>
              <w:spacing w:before="0" w:after="160" w:line="259" w:lineRule="auto"/>
              <w:contextualSpacing/>
              <w:jc w:val="left"/>
              <w:rPr>
                <w:rFonts w:cs="Arial"/>
                <w:b/>
                <w:bCs/>
              </w:rPr>
            </w:pPr>
            <w:r w:rsidRPr="00E635A0">
              <w:rPr>
                <w:rFonts w:cs="Arial"/>
                <w:b/>
                <w:bCs/>
                <w:color w:val="000000"/>
              </w:rPr>
              <w:t>Northern America</w:t>
            </w:r>
          </w:p>
        </w:tc>
        <w:tc>
          <w:tcPr>
            <w:tcW w:w="1202" w:type="dxa"/>
            <w:tcBorders>
              <w:top w:val="nil"/>
              <w:left w:val="single" w:sz="4" w:space="0" w:color="auto"/>
              <w:bottom w:val="nil"/>
              <w:right w:val="nil"/>
            </w:tcBorders>
            <w:vAlign w:val="bottom"/>
          </w:tcPr>
          <w:p w14:paraId="72F543E7" w14:textId="74B226E4" w:rsidR="00E635A0" w:rsidRPr="00E635A0" w:rsidRDefault="00E635A0" w:rsidP="00E635A0">
            <w:pPr>
              <w:spacing w:before="0" w:after="160" w:line="259" w:lineRule="auto"/>
              <w:contextualSpacing/>
              <w:jc w:val="left"/>
              <w:rPr>
                <w:rFonts w:cs="Arial"/>
              </w:rPr>
            </w:pPr>
            <w:r w:rsidRPr="00E635A0">
              <w:rPr>
                <w:rFonts w:cs="Arial"/>
                <w:color w:val="000000"/>
              </w:rPr>
              <w:t>0.41</w:t>
            </w:r>
          </w:p>
        </w:tc>
        <w:tc>
          <w:tcPr>
            <w:tcW w:w="1475" w:type="dxa"/>
            <w:tcBorders>
              <w:top w:val="nil"/>
              <w:left w:val="nil"/>
              <w:bottom w:val="nil"/>
              <w:right w:val="nil"/>
            </w:tcBorders>
            <w:vAlign w:val="bottom"/>
          </w:tcPr>
          <w:p w14:paraId="463AE7A2" w14:textId="776D0885" w:rsidR="00E635A0" w:rsidRPr="00E635A0" w:rsidRDefault="00E635A0" w:rsidP="00E635A0">
            <w:pPr>
              <w:spacing w:before="0" w:after="160" w:line="259" w:lineRule="auto"/>
              <w:contextualSpacing/>
              <w:jc w:val="left"/>
              <w:rPr>
                <w:rFonts w:cs="Arial"/>
              </w:rPr>
            </w:pPr>
            <w:r w:rsidRPr="00E635A0">
              <w:rPr>
                <w:rFonts w:cs="Arial"/>
                <w:color w:val="000000"/>
              </w:rPr>
              <w:t>0.32</w:t>
            </w:r>
          </w:p>
        </w:tc>
        <w:tc>
          <w:tcPr>
            <w:tcW w:w="2061" w:type="dxa"/>
            <w:tcBorders>
              <w:top w:val="nil"/>
              <w:left w:val="nil"/>
              <w:bottom w:val="nil"/>
              <w:right w:val="nil"/>
            </w:tcBorders>
            <w:vAlign w:val="bottom"/>
          </w:tcPr>
          <w:p w14:paraId="5CD50F49" w14:textId="14D77F1A" w:rsidR="00E635A0" w:rsidRPr="00E635A0" w:rsidRDefault="00E635A0" w:rsidP="00E635A0">
            <w:pPr>
              <w:spacing w:before="0" w:after="160" w:line="259" w:lineRule="auto"/>
              <w:contextualSpacing/>
              <w:jc w:val="left"/>
              <w:rPr>
                <w:rFonts w:cs="Arial"/>
              </w:rPr>
            </w:pPr>
            <w:r w:rsidRPr="00E635A0">
              <w:rPr>
                <w:rFonts w:cs="Arial"/>
                <w:color w:val="000000"/>
              </w:rPr>
              <w:t>0.38</w:t>
            </w:r>
          </w:p>
        </w:tc>
        <w:tc>
          <w:tcPr>
            <w:tcW w:w="1737" w:type="dxa"/>
            <w:tcBorders>
              <w:top w:val="nil"/>
              <w:left w:val="nil"/>
              <w:bottom w:val="nil"/>
              <w:right w:val="nil"/>
            </w:tcBorders>
            <w:vAlign w:val="bottom"/>
          </w:tcPr>
          <w:p w14:paraId="74B850C3" w14:textId="1DE83C78" w:rsidR="00E635A0" w:rsidRPr="00E635A0" w:rsidRDefault="00E635A0" w:rsidP="00E635A0">
            <w:pPr>
              <w:spacing w:before="0" w:after="160" w:line="259" w:lineRule="auto"/>
              <w:contextualSpacing/>
              <w:jc w:val="left"/>
              <w:rPr>
                <w:rFonts w:cs="Arial"/>
              </w:rPr>
            </w:pPr>
            <w:r w:rsidRPr="00E635A0">
              <w:rPr>
                <w:rFonts w:cs="Arial"/>
                <w:color w:val="000000"/>
              </w:rPr>
              <w:t>0.30</w:t>
            </w:r>
          </w:p>
        </w:tc>
      </w:tr>
      <w:tr w:rsidR="00E635A0" w:rsidRPr="002C279D" w14:paraId="6B3ECFF1" w14:textId="77777777" w:rsidTr="00031944">
        <w:trPr>
          <w:trHeight w:val="100"/>
        </w:trPr>
        <w:tc>
          <w:tcPr>
            <w:tcW w:w="2875" w:type="dxa"/>
            <w:tcBorders>
              <w:top w:val="nil"/>
              <w:left w:val="nil"/>
              <w:bottom w:val="nil"/>
              <w:right w:val="single" w:sz="4" w:space="0" w:color="auto"/>
            </w:tcBorders>
            <w:vAlign w:val="bottom"/>
          </w:tcPr>
          <w:p w14:paraId="24AAC7DE" w14:textId="38FCFA40" w:rsidR="00E635A0" w:rsidRPr="00E635A0" w:rsidRDefault="00E635A0" w:rsidP="00E635A0">
            <w:pPr>
              <w:spacing w:before="0" w:after="160" w:line="259" w:lineRule="auto"/>
              <w:contextualSpacing/>
              <w:jc w:val="left"/>
              <w:rPr>
                <w:rFonts w:cs="Arial"/>
                <w:b/>
                <w:bCs/>
              </w:rPr>
            </w:pPr>
            <w:r w:rsidRPr="00E635A0">
              <w:rPr>
                <w:rFonts w:cs="Arial"/>
                <w:b/>
                <w:bCs/>
                <w:color w:val="000000"/>
              </w:rPr>
              <w:t>Oceania</w:t>
            </w:r>
          </w:p>
        </w:tc>
        <w:tc>
          <w:tcPr>
            <w:tcW w:w="1202" w:type="dxa"/>
            <w:tcBorders>
              <w:top w:val="nil"/>
              <w:left w:val="single" w:sz="4" w:space="0" w:color="auto"/>
              <w:bottom w:val="nil"/>
              <w:right w:val="nil"/>
            </w:tcBorders>
            <w:vAlign w:val="bottom"/>
          </w:tcPr>
          <w:p w14:paraId="46C252C9" w14:textId="51AB09F5" w:rsidR="00E635A0" w:rsidRPr="00E635A0" w:rsidRDefault="00E635A0" w:rsidP="00E635A0">
            <w:pPr>
              <w:spacing w:before="0" w:after="160" w:line="259" w:lineRule="auto"/>
              <w:contextualSpacing/>
              <w:jc w:val="left"/>
              <w:rPr>
                <w:rFonts w:cs="Arial"/>
              </w:rPr>
            </w:pPr>
            <w:r w:rsidRPr="00E635A0">
              <w:rPr>
                <w:rFonts w:cs="Arial"/>
                <w:color w:val="000000"/>
              </w:rPr>
              <w:t>0.36</w:t>
            </w:r>
          </w:p>
        </w:tc>
        <w:tc>
          <w:tcPr>
            <w:tcW w:w="1475" w:type="dxa"/>
            <w:tcBorders>
              <w:top w:val="nil"/>
              <w:left w:val="nil"/>
              <w:bottom w:val="nil"/>
              <w:right w:val="nil"/>
            </w:tcBorders>
            <w:vAlign w:val="bottom"/>
          </w:tcPr>
          <w:p w14:paraId="27EEB945" w14:textId="7263DDD0" w:rsidR="00E635A0" w:rsidRPr="00E635A0" w:rsidRDefault="00E635A0" w:rsidP="00E635A0">
            <w:pPr>
              <w:spacing w:before="0" w:after="160" w:line="259" w:lineRule="auto"/>
              <w:contextualSpacing/>
              <w:jc w:val="left"/>
              <w:rPr>
                <w:rFonts w:cs="Arial"/>
              </w:rPr>
            </w:pPr>
            <w:r w:rsidRPr="00E635A0">
              <w:rPr>
                <w:rFonts w:cs="Arial"/>
                <w:color w:val="000000"/>
              </w:rPr>
              <w:t>0.34</w:t>
            </w:r>
          </w:p>
        </w:tc>
        <w:tc>
          <w:tcPr>
            <w:tcW w:w="2061" w:type="dxa"/>
            <w:tcBorders>
              <w:top w:val="nil"/>
              <w:left w:val="nil"/>
              <w:bottom w:val="nil"/>
              <w:right w:val="nil"/>
            </w:tcBorders>
            <w:vAlign w:val="bottom"/>
          </w:tcPr>
          <w:p w14:paraId="0C465427" w14:textId="73607505" w:rsidR="00E635A0" w:rsidRPr="00E635A0" w:rsidRDefault="00E635A0" w:rsidP="00E635A0">
            <w:pPr>
              <w:spacing w:before="0" w:after="160" w:line="259" w:lineRule="auto"/>
              <w:contextualSpacing/>
              <w:jc w:val="left"/>
              <w:rPr>
                <w:rFonts w:cs="Arial"/>
              </w:rPr>
            </w:pPr>
            <w:r w:rsidRPr="00E635A0">
              <w:rPr>
                <w:rFonts w:cs="Arial"/>
                <w:color w:val="000000"/>
              </w:rPr>
              <w:t>0.33</w:t>
            </w:r>
          </w:p>
        </w:tc>
        <w:tc>
          <w:tcPr>
            <w:tcW w:w="1737" w:type="dxa"/>
            <w:tcBorders>
              <w:top w:val="nil"/>
              <w:left w:val="nil"/>
              <w:bottom w:val="nil"/>
              <w:right w:val="nil"/>
            </w:tcBorders>
            <w:vAlign w:val="bottom"/>
          </w:tcPr>
          <w:p w14:paraId="0117059C" w14:textId="10953AFB" w:rsidR="00E635A0" w:rsidRPr="00E635A0" w:rsidRDefault="00E635A0" w:rsidP="00E635A0">
            <w:pPr>
              <w:spacing w:before="0" w:after="160" w:line="259" w:lineRule="auto"/>
              <w:contextualSpacing/>
              <w:jc w:val="left"/>
              <w:rPr>
                <w:rFonts w:cs="Arial"/>
              </w:rPr>
            </w:pPr>
            <w:r w:rsidRPr="00E635A0">
              <w:rPr>
                <w:rFonts w:cs="Arial"/>
                <w:color w:val="000000"/>
              </w:rPr>
              <w:t>0.30</w:t>
            </w:r>
          </w:p>
        </w:tc>
      </w:tr>
      <w:tr w:rsidR="00E635A0" w:rsidRPr="002C279D" w14:paraId="7A1494B3" w14:textId="77777777" w:rsidTr="00031944">
        <w:tc>
          <w:tcPr>
            <w:tcW w:w="2875" w:type="dxa"/>
            <w:tcBorders>
              <w:top w:val="nil"/>
              <w:left w:val="nil"/>
              <w:right w:val="single" w:sz="4" w:space="0" w:color="auto"/>
            </w:tcBorders>
            <w:vAlign w:val="bottom"/>
          </w:tcPr>
          <w:p w14:paraId="63BC3913" w14:textId="6E0FBF1F" w:rsidR="00E635A0" w:rsidRPr="00E635A0" w:rsidRDefault="00E635A0" w:rsidP="00E635A0">
            <w:pPr>
              <w:spacing w:before="0" w:after="160" w:line="259" w:lineRule="auto"/>
              <w:contextualSpacing/>
              <w:jc w:val="left"/>
              <w:rPr>
                <w:rFonts w:cs="Arial"/>
                <w:b/>
                <w:bCs/>
              </w:rPr>
            </w:pPr>
            <w:r w:rsidRPr="00E635A0">
              <w:rPr>
                <w:rFonts w:cs="Arial"/>
                <w:b/>
                <w:bCs/>
                <w:color w:val="000000"/>
              </w:rPr>
              <w:t>SIDS</w:t>
            </w:r>
          </w:p>
        </w:tc>
        <w:tc>
          <w:tcPr>
            <w:tcW w:w="1202" w:type="dxa"/>
            <w:tcBorders>
              <w:top w:val="nil"/>
              <w:left w:val="single" w:sz="4" w:space="0" w:color="auto"/>
              <w:right w:val="nil"/>
            </w:tcBorders>
            <w:vAlign w:val="bottom"/>
          </w:tcPr>
          <w:p w14:paraId="46E6821E" w14:textId="174392FD" w:rsidR="00E635A0" w:rsidRPr="00E635A0" w:rsidRDefault="00E635A0" w:rsidP="00E635A0">
            <w:pPr>
              <w:spacing w:before="0" w:after="160" w:line="259" w:lineRule="auto"/>
              <w:contextualSpacing/>
              <w:jc w:val="left"/>
              <w:rPr>
                <w:rFonts w:cs="Arial"/>
              </w:rPr>
            </w:pPr>
            <w:r w:rsidRPr="00E635A0">
              <w:rPr>
                <w:rFonts w:cs="Arial"/>
                <w:color w:val="000000"/>
              </w:rPr>
              <w:t>0.43</w:t>
            </w:r>
          </w:p>
        </w:tc>
        <w:tc>
          <w:tcPr>
            <w:tcW w:w="1475" w:type="dxa"/>
            <w:tcBorders>
              <w:top w:val="nil"/>
              <w:left w:val="nil"/>
              <w:right w:val="nil"/>
            </w:tcBorders>
            <w:vAlign w:val="bottom"/>
          </w:tcPr>
          <w:p w14:paraId="141A882D" w14:textId="146AD53A" w:rsidR="00E635A0" w:rsidRPr="00E635A0" w:rsidRDefault="00E635A0" w:rsidP="00E635A0">
            <w:pPr>
              <w:spacing w:before="0" w:after="160" w:line="259" w:lineRule="auto"/>
              <w:contextualSpacing/>
              <w:jc w:val="left"/>
              <w:rPr>
                <w:rFonts w:cs="Arial"/>
              </w:rPr>
            </w:pPr>
            <w:r w:rsidRPr="00E635A0">
              <w:rPr>
                <w:rFonts w:cs="Arial"/>
                <w:color w:val="000000"/>
              </w:rPr>
              <w:t>0.38</w:t>
            </w:r>
          </w:p>
        </w:tc>
        <w:tc>
          <w:tcPr>
            <w:tcW w:w="2061" w:type="dxa"/>
            <w:tcBorders>
              <w:top w:val="nil"/>
              <w:left w:val="nil"/>
              <w:right w:val="nil"/>
            </w:tcBorders>
            <w:vAlign w:val="bottom"/>
          </w:tcPr>
          <w:p w14:paraId="58E6E091" w14:textId="71AA947A" w:rsidR="00E635A0" w:rsidRPr="00E635A0" w:rsidRDefault="00E635A0" w:rsidP="00E635A0">
            <w:pPr>
              <w:spacing w:before="0" w:after="160" w:line="259" w:lineRule="auto"/>
              <w:contextualSpacing/>
              <w:jc w:val="left"/>
              <w:rPr>
                <w:rFonts w:cs="Arial"/>
              </w:rPr>
            </w:pPr>
            <w:r w:rsidRPr="00E635A0">
              <w:rPr>
                <w:rFonts w:cs="Arial"/>
                <w:color w:val="000000"/>
              </w:rPr>
              <w:t>0.34</w:t>
            </w:r>
          </w:p>
        </w:tc>
        <w:tc>
          <w:tcPr>
            <w:tcW w:w="1737" w:type="dxa"/>
            <w:tcBorders>
              <w:top w:val="nil"/>
              <w:left w:val="nil"/>
              <w:right w:val="nil"/>
            </w:tcBorders>
            <w:vAlign w:val="bottom"/>
          </w:tcPr>
          <w:p w14:paraId="2C41F9B0" w14:textId="3152659B" w:rsidR="00E635A0" w:rsidRPr="00E635A0" w:rsidRDefault="00E635A0" w:rsidP="00E635A0">
            <w:pPr>
              <w:spacing w:before="0" w:after="160" w:line="259" w:lineRule="auto"/>
              <w:contextualSpacing/>
              <w:jc w:val="left"/>
              <w:rPr>
                <w:rFonts w:cs="Arial"/>
              </w:rPr>
            </w:pPr>
            <w:r w:rsidRPr="00E635A0">
              <w:rPr>
                <w:rFonts w:cs="Arial"/>
                <w:color w:val="000000"/>
              </w:rPr>
              <w:t>0.30</w:t>
            </w:r>
          </w:p>
        </w:tc>
      </w:tr>
    </w:tbl>
    <w:p w14:paraId="6D49E9AF" w14:textId="7F25D104" w:rsidR="00696638" w:rsidRDefault="00613564" w:rsidP="00696638">
      <w:pPr>
        <w:pStyle w:val="Caption"/>
      </w:pPr>
      <w:r>
        <w:rPr>
          <w:rFonts w:eastAsiaTheme="minorEastAsia"/>
          <w:noProof/>
        </w:rPr>
        <w:drawing>
          <wp:anchor distT="0" distB="0" distL="114300" distR="114300" simplePos="0" relativeHeight="251662336" behindDoc="1" locked="0" layoutInCell="1" allowOverlap="1" wp14:anchorId="7E66B953" wp14:editId="49F00A3D">
            <wp:simplePos x="0" y="0"/>
            <wp:positionH relativeFrom="column">
              <wp:posOffset>0</wp:posOffset>
            </wp:positionH>
            <wp:positionV relativeFrom="paragraph">
              <wp:posOffset>288925</wp:posOffset>
            </wp:positionV>
            <wp:extent cx="5943600" cy="1584960"/>
            <wp:effectExtent l="0" t="0" r="0" b="2540"/>
            <wp:wrapTight wrapText="bothSides">
              <wp:wrapPolygon edited="0">
                <wp:start x="0" y="0"/>
                <wp:lineTo x="0" y="21462"/>
                <wp:lineTo x="21554" y="21462"/>
                <wp:lineTo x="21554" y="0"/>
                <wp:lineTo x="0" y="0"/>
              </wp:wrapPolygon>
            </wp:wrapTight>
            <wp:docPr id="1651220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0924" name="Picture 1651220924"/>
                    <pic:cNvPicPr/>
                  </pic:nvPicPr>
                  <pic:blipFill>
                    <a:blip r:embed="rId15"/>
                    <a:stretch>
                      <a:fillRect/>
                    </a:stretch>
                  </pic:blipFill>
                  <pic:spPr>
                    <a:xfrm>
                      <a:off x="0" y="0"/>
                      <a:ext cx="5943600" cy="1584960"/>
                    </a:xfrm>
                    <a:prstGeom prst="rect">
                      <a:avLst/>
                    </a:prstGeom>
                  </pic:spPr>
                </pic:pic>
              </a:graphicData>
            </a:graphic>
            <wp14:sizeRelH relativeFrom="page">
              <wp14:pctWidth>0</wp14:pctWidth>
            </wp14:sizeRelH>
            <wp14:sizeRelV relativeFrom="page">
              <wp14:pctHeight>0</wp14:pctHeight>
            </wp14:sizeRelV>
          </wp:anchor>
        </w:drawing>
      </w:r>
    </w:p>
    <w:p w14:paraId="4796C5FA" w14:textId="546D4611" w:rsidR="00696638" w:rsidRDefault="00696638" w:rsidP="00696638">
      <w:pPr>
        <w:pStyle w:val="Caption"/>
      </w:pPr>
      <w:r>
        <w:t>Figure 8</w:t>
      </w:r>
      <w:r w:rsidRPr="002C279D">
        <w:t xml:space="preserve">: </w:t>
      </w:r>
      <w:r>
        <w:t>Percent of the urban area that is green (forests, shrublands, savannas, grasslands, croplands), blue (water bodies, permanent wetlands), or urban/non-vegetated (urban and built-up lands, non-vegetated lands), categorised by the University of Maryland land type classifications of the MODIS 500m 2020 landcover data set. Each vertical line represents a city. Cities are grouped by World Health Organization sub-group classification and arranged from greenest to least green within each sub-region.</w:t>
      </w:r>
    </w:p>
    <w:p w14:paraId="7E35D4C5" w14:textId="77777777" w:rsidR="00696638" w:rsidRDefault="00696638" w:rsidP="00696638">
      <w:pPr>
        <w:pStyle w:val="Caption"/>
      </w:pPr>
    </w:p>
    <w:p w14:paraId="7230784F" w14:textId="77777777" w:rsidR="00696638" w:rsidRPr="00E51FC9" w:rsidRDefault="00696638" w:rsidP="00696638">
      <w:pPr>
        <w:pStyle w:val="Caption"/>
      </w:pPr>
      <w:r>
        <w:rPr>
          <w:rFonts w:eastAsiaTheme="minorEastAsia"/>
          <w:noProof/>
        </w:rPr>
        <w:lastRenderedPageBreak/>
        <w:drawing>
          <wp:anchor distT="0" distB="0" distL="114300" distR="114300" simplePos="0" relativeHeight="251663360" behindDoc="1" locked="0" layoutInCell="1" allowOverlap="1" wp14:anchorId="57457972" wp14:editId="40BF705D">
            <wp:simplePos x="0" y="0"/>
            <wp:positionH relativeFrom="column">
              <wp:posOffset>-190500</wp:posOffset>
            </wp:positionH>
            <wp:positionV relativeFrom="paragraph">
              <wp:posOffset>0</wp:posOffset>
            </wp:positionV>
            <wp:extent cx="6299200" cy="3937000"/>
            <wp:effectExtent l="0" t="0" r="0" b="0"/>
            <wp:wrapTight wrapText="bothSides">
              <wp:wrapPolygon edited="0">
                <wp:start x="0" y="0"/>
                <wp:lineTo x="0" y="21530"/>
                <wp:lineTo x="21556" y="21530"/>
                <wp:lineTo x="21556" y="0"/>
                <wp:lineTo x="0" y="0"/>
              </wp:wrapPolygon>
            </wp:wrapTight>
            <wp:docPr id="1381337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37672" name="Picture 1381337672"/>
                    <pic:cNvPicPr/>
                  </pic:nvPicPr>
                  <pic:blipFill>
                    <a:blip r:embed="rId16"/>
                    <a:stretch>
                      <a:fillRect/>
                    </a:stretch>
                  </pic:blipFill>
                  <pic:spPr>
                    <a:xfrm>
                      <a:off x="0" y="0"/>
                      <a:ext cx="6299200" cy="3937000"/>
                    </a:xfrm>
                    <a:prstGeom prst="rect">
                      <a:avLst/>
                    </a:prstGeom>
                  </pic:spPr>
                </pic:pic>
              </a:graphicData>
            </a:graphic>
            <wp14:sizeRelH relativeFrom="page">
              <wp14:pctWidth>0</wp14:pctWidth>
            </wp14:sizeRelH>
            <wp14:sizeRelV relativeFrom="page">
              <wp14:pctHeight>0</wp14:pctHeight>
            </wp14:sizeRelV>
          </wp:anchor>
        </w:drawing>
      </w:r>
      <w:r>
        <w:t>Figure 9</w:t>
      </w:r>
      <w:r w:rsidRPr="002C279D">
        <w:t xml:space="preserve">: </w:t>
      </w:r>
      <w:r>
        <w:t xml:space="preserve">Percent of the urban area that is blue (water bodies, permanent wetlands), according to the University of Maryland land type classifications of the MODIS 500m 2020 landcover data set. Each dot represents a city. </w:t>
      </w:r>
    </w:p>
    <w:p w14:paraId="48845A5F" w14:textId="77777777" w:rsidR="00696638" w:rsidRPr="002C279D" w:rsidRDefault="00696638" w:rsidP="00696638">
      <w:pPr>
        <w:pStyle w:val="Heading4"/>
        <w:rPr>
          <w:rFonts w:eastAsiaTheme="minorEastAsia"/>
        </w:rPr>
      </w:pPr>
      <w:r w:rsidRPr="002C279D">
        <w:rPr>
          <w:rFonts w:eastAsiaTheme="minorEastAsia"/>
        </w:rPr>
        <w:t>References</w:t>
      </w:r>
    </w:p>
    <w:p w14:paraId="188BC91A" w14:textId="77777777" w:rsidR="00696638" w:rsidRPr="0000186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t xml:space="preserve">(1) Florczyk A, </w:t>
      </w:r>
      <w:proofErr w:type="spellStart"/>
      <w:r w:rsidRPr="0000186B">
        <w:rPr>
          <w:rFonts w:ascii="Helvetica" w:eastAsiaTheme="minorEastAsia" w:hAnsi="Helvetica" w:cs="Helvetica"/>
          <w:sz w:val="22"/>
          <w:szCs w:val="22"/>
        </w:rPr>
        <w:t>Corbane</w:t>
      </w:r>
      <w:proofErr w:type="spellEnd"/>
      <w:r w:rsidRPr="0000186B">
        <w:rPr>
          <w:rFonts w:ascii="Helvetica" w:eastAsiaTheme="minorEastAsia" w:hAnsi="Helvetica" w:cs="Helvetica"/>
          <w:sz w:val="22"/>
          <w:szCs w:val="22"/>
        </w:rPr>
        <w:t xml:space="preserve"> C, </w:t>
      </w:r>
      <w:proofErr w:type="spellStart"/>
      <w:r w:rsidRPr="0000186B">
        <w:rPr>
          <w:rFonts w:ascii="Helvetica" w:eastAsiaTheme="minorEastAsia" w:hAnsi="Helvetica" w:cs="Helvetica"/>
          <w:sz w:val="22"/>
          <w:szCs w:val="22"/>
        </w:rPr>
        <w:t>Schiavina</w:t>
      </w:r>
      <w:proofErr w:type="spellEnd"/>
      <w:r w:rsidRPr="0000186B">
        <w:rPr>
          <w:rFonts w:ascii="Helvetica" w:eastAsiaTheme="minorEastAsia" w:hAnsi="Helvetica" w:cs="Helvetica"/>
          <w:sz w:val="22"/>
          <w:szCs w:val="22"/>
        </w:rPr>
        <w:t xml:space="preserve"> M, Pesaresi M, </w:t>
      </w:r>
      <w:proofErr w:type="spellStart"/>
      <w:r w:rsidRPr="0000186B">
        <w:rPr>
          <w:rFonts w:ascii="Helvetica" w:eastAsiaTheme="minorEastAsia" w:hAnsi="Helvetica" w:cs="Helvetica"/>
          <w:sz w:val="22"/>
          <w:szCs w:val="22"/>
        </w:rPr>
        <w:t>Maffenini</w:t>
      </w:r>
      <w:proofErr w:type="spellEnd"/>
      <w:r w:rsidRPr="0000186B">
        <w:rPr>
          <w:rFonts w:ascii="Helvetica" w:eastAsiaTheme="minorEastAsia" w:hAnsi="Helvetica" w:cs="Helvetica"/>
          <w:sz w:val="22"/>
          <w:szCs w:val="22"/>
        </w:rPr>
        <w:t xml:space="preserve"> L, Melchiorri M, et al. GHS Urban Centre Database 2015, multitemporal and multidimensional attributes, R2019A. European Commission, Joint Research Centre (JRC) [Dataset], 2022.</w:t>
      </w:r>
    </w:p>
    <w:p w14:paraId="45AEB513" w14:textId="77777777" w:rsidR="00696638" w:rsidRPr="006121FB" w:rsidRDefault="00696638" w:rsidP="00696638">
      <w:pPr>
        <w:spacing w:before="100" w:beforeAutospacing="1" w:after="100" w:afterAutospacing="1" w:line="240" w:lineRule="auto"/>
        <w:jc w:val="left"/>
      </w:pPr>
      <w:r w:rsidRPr="0000186B">
        <w:rPr>
          <w:rFonts w:ascii="Helvetica" w:eastAsiaTheme="minorEastAsia" w:hAnsi="Helvetica" w:cs="Helvetica"/>
          <w:sz w:val="22"/>
          <w:szCs w:val="22"/>
        </w:rPr>
        <w:t xml:space="preserve">(2) </w:t>
      </w:r>
      <w:r>
        <w:rPr>
          <w:rFonts w:ascii="Roboto" w:hAnsi="Roboto"/>
          <w:color w:val="202124"/>
          <w:shd w:val="clear" w:color="auto" w:fill="FFFFFF"/>
        </w:rPr>
        <w:t>Pesaresi, Martino; Politis, Panagiotis (2023): GHS-BUILT-C R2023A - GHS Settlement Characteristics, derived from Sentinel2 composite (2018) and other GHS R2023A data. European Commission, Joint Research Centre (JRC) </w:t>
      </w:r>
      <w:hyperlink r:id="rId17" w:history="1">
        <w:r>
          <w:rPr>
            <w:rStyle w:val="Hyperlink"/>
            <w:rFonts w:ascii="Roboto" w:hAnsi="Roboto"/>
            <w:shd w:val="clear" w:color="auto" w:fill="FFFFFF"/>
          </w:rPr>
          <w:t>PID: http://data.europa.eu/89h/3c60ddf6-0586-4190-854b-f6aa0edc2a30</w:t>
        </w:r>
      </w:hyperlink>
      <w:r>
        <w:rPr>
          <w:rFonts w:ascii="Roboto" w:hAnsi="Roboto"/>
          <w:color w:val="202124"/>
          <w:shd w:val="clear" w:color="auto" w:fill="FFFFFF"/>
        </w:rPr>
        <w:t> </w:t>
      </w:r>
      <w:hyperlink r:id="rId18" w:history="1">
        <w:r>
          <w:rPr>
            <w:rStyle w:val="Hyperlink"/>
            <w:rFonts w:ascii="Roboto" w:hAnsi="Roboto"/>
            <w:shd w:val="clear" w:color="auto" w:fill="FFFFFF"/>
          </w:rPr>
          <w:t>doi:10.2905/3c60ddf6-0586-4190-854b-f6aa0edc2a30</w:t>
        </w:r>
      </w:hyperlink>
    </w:p>
    <w:p w14:paraId="5A657071" w14:textId="77777777" w:rsidR="00696638" w:rsidRPr="0000186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t>(3) Kriegler FJ, Malila WA, Nalepka RF, Richardson W. Preprocessing Transformations and Their Effects on Multispectral Recognition. Proceedings of the Sixth International Symposium on Remote Sensing of Environment 1969:97.</w:t>
      </w:r>
    </w:p>
    <w:p w14:paraId="00979764" w14:textId="77777777" w:rsidR="00696638" w:rsidRPr="0000186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t>(4) Landsat Missions. Landsat Data Access. Available at: https://www.usgs.gov/landsat-missions/landsat-data-access.</w:t>
      </w:r>
    </w:p>
    <w:p w14:paraId="52977FDD" w14:textId="77777777" w:rsidR="00696638"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lastRenderedPageBreak/>
        <w:t xml:space="preserve">(5) </w:t>
      </w:r>
      <w:r w:rsidRPr="00CA2FA3">
        <w:rPr>
          <w:rFonts w:ascii="Helvetica" w:eastAsiaTheme="minorEastAsia" w:hAnsi="Helvetica" w:cs="Helvetica"/>
          <w:sz w:val="22"/>
          <w:szCs w:val="22"/>
        </w:rPr>
        <w:t xml:space="preserve">Jean-Francois Pekel, Andrew Cottam, Noel Gorelick, Alan S. </w:t>
      </w:r>
      <w:proofErr w:type="spellStart"/>
      <w:r w:rsidRPr="00CA2FA3">
        <w:rPr>
          <w:rFonts w:ascii="Helvetica" w:eastAsiaTheme="minorEastAsia" w:hAnsi="Helvetica" w:cs="Helvetica"/>
          <w:sz w:val="22"/>
          <w:szCs w:val="22"/>
        </w:rPr>
        <w:t>Belward</w:t>
      </w:r>
      <w:proofErr w:type="spellEnd"/>
      <w:r w:rsidRPr="00CA2FA3">
        <w:rPr>
          <w:rFonts w:ascii="Helvetica" w:eastAsiaTheme="minorEastAsia" w:hAnsi="Helvetica" w:cs="Helvetica"/>
          <w:sz w:val="22"/>
          <w:szCs w:val="22"/>
        </w:rPr>
        <w:t>, High-resolution mapping of global surface water and its long-term changes. Nature 540, 418-422 (2016). (</w:t>
      </w:r>
      <w:hyperlink r:id="rId19" w:history="1">
        <w:r w:rsidRPr="00CA2FA3">
          <w:rPr>
            <w:rStyle w:val="Hyperlink"/>
            <w:rFonts w:ascii="Helvetica" w:eastAsiaTheme="minorEastAsia" w:hAnsi="Helvetica" w:cs="Helvetica"/>
            <w:sz w:val="22"/>
            <w:szCs w:val="22"/>
          </w:rPr>
          <w:t>doi:10.1038/nature20584</w:t>
        </w:r>
      </w:hyperlink>
      <w:r w:rsidRPr="00CA2FA3">
        <w:rPr>
          <w:rFonts w:ascii="Helvetica" w:eastAsiaTheme="minorEastAsia" w:hAnsi="Helvetica" w:cs="Helvetica"/>
          <w:sz w:val="22"/>
          <w:szCs w:val="22"/>
        </w:rPr>
        <w:t>)</w:t>
      </w:r>
    </w:p>
    <w:p w14:paraId="19112565" w14:textId="77777777" w:rsidR="00696638" w:rsidRDefault="00696638" w:rsidP="00696638">
      <w:pPr>
        <w:spacing w:before="100" w:beforeAutospacing="1" w:after="100" w:afterAutospacing="1" w:line="240" w:lineRule="auto"/>
        <w:jc w:val="left"/>
        <w:rPr>
          <w:rFonts w:ascii="Helvetica" w:hAnsi="Helvetica" w:cs="Helvetica"/>
          <w:sz w:val="22"/>
          <w:szCs w:val="22"/>
        </w:rPr>
      </w:pPr>
      <w:r w:rsidRPr="0000186B">
        <w:rPr>
          <w:rFonts w:ascii="Helvetica" w:hAnsi="Helvetica" w:cs="Helvetica"/>
          <w:sz w:val="22"/>
          <w:szCs w:val="22"/>
        </w:rPr>
        <w:t xml:space="preserve">(6) </w:t>
      </w:r>
      <w:r w:rsidRPr="00674C4E">
        <w:rPr>
          <w:rFonts w:ascii="Helvetica" w:hAnsi="Helvetica" w:cs="Helvetica"/>
          <w:sz w:val="22"/>
          <w:szCs w:val="22"/>
        </w:rPr>
        <w:t>M. Friedl, D. Sulla-Menashe. 2022. MCD12Q1 MODIS/</w:t>
      </w:r>
      <w:proofErr w:type="spellStart"/>
      <w:r w:rsidRPr="00674C4E">
        <w:rPr>
          <w:rFonts w:ascii="Helvetica" w:hAnsi="Helvetica" w:cs="Helvetica"/>
          <w:sz w:val="22"/>
          <w:szCs w:val="22"/>
        </w:rPr>
        <w:t>Terra+Aqua</w:t>
      </w:r>
      <w:proofErr w:type="spellEnd"/>
      <w:r w:rsidRPr="00674C4E">
        <w:rPr>
          <w:rFonts w:ascii="Helvetica" w:hAnsi="Helvetica" w:cs="Helvetica"/>
          <w:sz w:val="22"/>
          <w:szCs w:val="22"/>
        </w:rPr>
        <w:t xml:space="preserve"> Land Cover Type Yearly L3 Global 500m SIN Grid V061. NASA EOSDIS Land Processes DAAC. </w:t>
      </w:r>
      <w:hyperlink r:id="rId20" w:history="1">
        <w:r w:rsidRPr="00674C4E">
          <w:rPr>
            <w:rStyle w:val="Hyperlink"/>
            <w:rFonts w:ascii="Helvetica" w:hAnsi="Helvetica" w:cs="Helvetica"/>
            <w:sz w:val="22"/>
            <w:szCs w:val="22"/>
          </w:rPr>
          <w:t>https://doi.org/10.5067/MODIS/MCD12Q1.061</w:t>
        </w:r>
      </w:hyperlink>
    </w:p>
    <w:p w14:paraId="41D4460B" w14:textId="77777777" w:rsidR="00696638" w:rsidRDefault="00696638" w:rsidP="00696638">
      <w:pPr>
        <w:spacing w:before="0" w:after="160" w:line="259" w:lineRule="auto"/>
        <w:jc w:val="left"/>
        <w:rPr>
          <w:rFonts w:ascii="Helvetica" w:hAnsi="Helvetica" w:cs="Helvetica"/>
          <w:sz w:val="22"/>
          <w:szCs w:val="22"/>
        </w:rPr>
      </w:pPr>
      <w:r>
        <w:rPr>
          <w:rFonts w:ascii="Helvetica" w:hAnsi="Helvetica" w:cs="Helvetica"/>
          <w:sz w:val="22"/>
          <w:szCs w:val="22"/>
        </w:rPr>
        <w:t xml:space="preserve">(7) </w:t>
      </w:r>
      <w:r w:rsidRPr="00273D43">
        <w:rPr>
          <w:rFonts w:ascii="Helvetica" w:hAnsi="Helvetica" w:cs="Helvetica"/>
          <w:sz w:val="22"/>
          <w:szCs w:val="22"/>
        </w:rPr>
        <w:t xml:space="preserve">Smith N, Georgiou M, King AC, </w:t>
      </w:r>
      <w:proofErr w:type="spellStart"/>
      <w:r w:rsidRPr="00273D43">
        <w:rPr>
          <w:rFonts w:ascii="Helvetica" w:hAnsi="Helvetica" w:cs="Helvetica"/>
          <w:sz w:val="22"/>
          <w:szCs w:val="22"/>
        </w:rPr>
        <w:t>Tieges</w:t>
      </w:r>
      <w:proofErr w:type="spellEnd"/>
      <w:r w:rsidRPr="00273D43">
        <w:rPr>
          <w:rFonts w:ascii="Helvetica" w:hAnsi="Helvetica" w:cs="Helvetica"/>
          <w:sz w:val="22"/>
          <w:szCs w:val="22"/>
        </w:rPr>
        <w:t xml:space="preserve"> Z, Webb S, Chastin S. Urban blue spaces and human health: A systematic review and meta-analysis of quantitative studies. </w:t>
      </w:r>
      <w:r w:rsidRPr="00273D43">
        <w:rPr>
          <w:rFonts w:ascii="Helvetica" w:hAnsi="Helvetica" w:cs="Helvetica"/>
          <w:i/>
          <w:iCs/>
          <w:sz w:val="22"/>
          <w:szCs w:val="22"/>
        </w:rPr>
        <w:t>Cities</w:t>
      </w:r>
      <w:r w:rsidRPr="00273D43">
        <w:rPr>
          <w:rFonts w:ascii="Helvetica" w:hAnsi="Helvetica" w:cs="Helvetica"/>
          <w:sz w:val="22"/>
          <w:szCs w:val="22"/>
        </w:rPr>
        <w:t xml:space="preserve">. </w:t>
      </w:r>
      <w:proofErr w:type="gramStart"/>
      <w:r w:rsidRPr="00273D43">
        <w:rPr>
          <w:rFonts w:ascii="Helvetica" w:hAnsi="Helvetica" w:cs="Helvetica"/>
          <w:sz w:val="22"/>
          <w:szCs w:val="22"/>
        </w:rPr>
        <w:t>2021;119:103413</w:t>
      </w:r>
      <w:proofErr w:type="gramEnd"/>
      <w:r w:rsidRPr="00273D43">
        <w:rPr>
          <w:rFonts w:ascii="Helvetica" w:hAnsi="Helvetica" w:cs="Helvetica"/>
          <w:sz w:val="22"/>
          <w:szCs w:val="22"/>
        </w:rPr>
        <w:t xml:space="preserve">. </w:t>
      </w:r>
      <w:proofErr w:type="gramStart"/>
      <w:r w:rsidRPr="00273D43">
        <w:rPr>
          <w:rFonts w:ascii="Helvetica" w:hAnsi="Helvetica" w:cs="Helvetica"/>
          <w:sz w:val="22"/>
          <w:szCs w:val="22"/>
        </w:rPr>
        <w:t>doi:10.1016/j.cities</w:t>
      </w:r>
      <w:proofErr w:type="gramEnd"/>
      <w:r w:rsidRPr="00273D43">
        <w:rPr>
          <w:rFonts w:ascii="Helvetica" w:hAnsi="Helvetica" w:cs="Helvetica"/>
          <w:sz w:val="22"/>
          <w:szCs w:val="22"/>
        </w:rPr>
        <w:t>.2021.103413</w:t>
      </w:r>
    </w:p>
    <w:p w14:paraId="078FF03D" w14:textId="77777777" w:rsidR="00696638" w:rsidRPr="00273D43" w:rsidRDefault="00696638" w:rsidP="00696638">
      <w:pPr>
        <w:pStyle w:val="Bibliography"/>
        <w:spacing w:after="240" w:line="240" w:lineRule="auto"/>
        <w:rPr>
          <w:rFonts w:ascii="Helvetica" w:hAnsi="Helvetica" w:cs="Helvetica"/>
          <w:sz w:val="22"/>
          <w:szCs w:val="22"/>
        </w:rPr>
      </w:pPr>
      <w:r>
        <w:rPr>
          <w:rFonts w:ascii="Helvetica" w:hAnsi="Helvetica" w:cs="Helvetica"/>
          <w:sz w:val="22"/>
          <w:szCs w:val="22"/>
          <w:lang w:val="en-US"/>
        </w:rPr>
        <w:t xml:space="preserve">(8) </w:t>
      </w:r>
      <w:r w:rsidRPr="00273D43">
        <w:rPr>
          <w:rFonts w:ascii="Helvetica" w:hAnsi="Helvetica" w:cs="Helvetica"/>
          <w:sz w:val="22"/>
          <w:szCs w:val="22"/>
          <w:lang w:val="en-US"/>
        </w:rPr>
        <w:t xml:space="preserve">Gascon, M., </w:t>
      </w:r>
      <w:proofErr w:type="spellStart"/>
      <w:r w:rsidRPr="00273D43">
        <w:rPr>
          <w:rFonts w:ascii="Helvetica" w:hAnsi="Helvetica" w:cs="Helvetica"/>
          <w:sz w:val="22"/>
          <w:szCs w:val="22"/>
          <w:lang w:val="en-US"/>
        </w:rPr>
        <w:t>Zijlema</w:t>
      </w:r>
      <w:proofErr w:type="spellEnd"/>
      <w:r w:rsidRPr="00273D43">
        <w:rPr>
          <w:rFonts w:ascii="Helvetica" w:hAnsi="Helvetica" w:cs="Helvetica"/>
          <w:sz w:val="22"/>
          <w:szCs w:val="22"/>
          <w:lang w:val="en-US"/>
        </w:rPr>
        <w:t xml:space="preserve">, W., Vert, C., White, M. P., &amp; </w:t>
      </w:r>
      <w:proofErr w:type="spellStart"/>
      <w:r w:rsidRPr="00273D43">
        <w:rPr>
          <w:rFonts w:ascii="Helvetica" w:hAnsi="Helvetica" w:cs="Helvetica"/>
          <w:sz w:val="22"/>
          <w:szCs w:val="22"/>
          <w:lang w:val="en-US"/>
        </w:rPr>
        <w:t>Nieuwenhuijsen</w:t>
      </w:r>
      <w:proofErr w:type="spellEnd"/>
      <w:r w:rsidRPr="00273D43">
        <w:rPr>
          <w:rFonts w:ascii="Helvetica" w:hAnsi="Helvetica" w:cs="Helvetica"/>
          <w:sz w:val="22"/>
          <w:szCs w:val="22"/>
          <w:lang w:val="en-US"/>
        </w:rPr>
        <w:t xml:space="preserve">, M. J. (2017). Outdoor blue </w:t>
      </w:r>
      <w:r w:rsidRPr="00273D43">
        <w:rPr>
          <w:rFonts w:ascii="Helvetica" w:hAnsi="Helvetica" w:cs="Helvetica"/>
          <w:sz w:val="22"/>
          <w:szCs w:val="22"/>
        </w:rPr>
        <w:t xml:space="preserve">spaces, human health and well-being: A systematic review of quantitative studies. </w:t>
      </w:r>
      <w:r w:rsidRPr="00273D43">
        <w:rPr>
          <w:rFonts w:ascii="Helvetica" w:hAnsi="Helvetica" w:cs="Helvetica"/>
          <w:i/>
          <w:iCs/>
          <w:sz w:val="22"/>
          <w:szCs w:val="22"/>
        </w:rPr>
        <w:t>International Journal of Hygiene and Environmental Health</w:t>
      </w:r>
      <w:r w:rsidRPr="00273D43">
        <w:rPr>
          <w:rFonts w:ascii="Helvetica" w:hAnsi="Helvetica" w:cs="Helvetica"/>
          <w:sz w:val="22"/>
          <w:szCs w:val="22"/>
        </w:rPr>
        <w:t xml:space="preserve">, </w:t>
      </w:r>
      <w:r w:rsidRPr="00273D43">
        <w:rPr>
          <w:rFonts w:ascii="Helvetica" w:hAnsi="Helvetica" w:cs="Helvetica"/>
          <w:i/>
          <w:iCs/>
          <w:sz w:val="22"/>
          <w:szCs w:val="22"/>
        </w:rPr>
        <w:t>220</w:t>
      </w:r>
      <w:r w:rsidRPr="00273D43">
        <w:rPr>
          <w:rFonts w:ascii="Helvetica" w:hAnsi="Helvetica" w:cs="Helvetica"/>
          <w:sz w:val="22"/>
          <w:szCs w:val="22"/>
        </w:rPr>
        <w:t>(8), 1207–1221. https://doi.org/10.1016/j.ijheh.2017.08.004</w:t>
      </w:r>
    </w:p>
    <w:p w14:paraId="37FFF847" w14:textId="77777777" w:rsidR="00696638" w:rsidRDefault="00696638" w:rsidP="00696638">
      <w:pPr>
        <w:pStyle w:val="Bibliography"/>
        <w:spacing w:after="240" w:line="240" w:lineRule="auto"/>
        <w:rPr>
          <w:rFonts w:ascii="Helvetica" w:hAnsi="Helvetica" w:cs="Helvetica"/>
          <w:sz w:val="22"/>
          <w:szCs w:val="22"/>
        </w:rPr>
      </w:pPr>
      <w:r>
        <w:rPr>
          <w:rFonts w:ascii="Helvetica" w:hAnsi="Helvetica" w:cs="Helvetica"/>
          <w:sz w:val="22"/>
          <w:szCs w:val="22"/>
        </w:rPr>
        <w:t xml:space="preserve">(9) </w:t>
      </w:r>
      <w:r w:rsidRPr="00273D43">
        <w:rPr>
          <w:rFonts w:ascii="Helvetica" w:hAnsi="Helvetica" w:cs="Helvetica"/>
          <w:sz w:val="22"/>
          <w:szCs w:val="22"/>
        </w:rPr>
        <w:t xml:space="preserve">Georgiou, M., Morison, G., Smith, N., </w:t>
      </w:r>
      <w:proofErr w:type="spellStart"/>
      <w:r w:rsidRPr="00273D43">
        <w:rPr>
          <w:rFonts w:ascii="Helvetica" w:hAnsi="Helvetica" w:cs="Helvetica"/>
          <w:sz w:val="22"/>
          <w:szCs w:val="22"/>
        </w:rPr>
        <w:t>Tieges</w:t>
      </w:r>
      <w:proofErr w:type="spellEnd"/>
      <w:r w:rsidRPr="00273D43">
        <w:rPr>
          <w:rFonts w:ascii="Helvetica" w:hAnsi="Helvetica" w:cs="Helvetica"/>
          <w:sz w:val="22"/>
          <w:szCs w:val="22"/>
        </w:rPr>
        <w:t xml:space="preserve">, Z., &amp; Chastin, S. (2021). Mechanisms of Impact of Blue Spaces on Human Health: A Systematic Literature Review and Meta-Analysis. </w:t>
      </w:r>
      <w:r w:rsidRPr="00273D43">
        <w:rPr>
          <w:rFonts w:ascii="Helvetica" w:hAnsi="Helvetica" w:cs="Helvetica"/>
          <w:i/>
          <w:iCs/>
          <w:sz w:val="22"/>
          <w:szCs w:val="22"/>
        </w:rPr>
        <w:t>International Journal of Environmental Research and Public Health</w:t>
      </w:r>
      <w:r w:rsidRPr="00273D43">
        <w:rPr>
          <w:rFonts w:ascii="Helvetica" w:hAnsi="Helvetica" w:cs="Helvetica"/>
          <w:sz w:val="22"/>
          <w:szCs w:val="22"/>
        </w:rPr>
        <w:t xml:space="preserve">, </w:t>
      </w:r>
      <w:r w:rsidRPr="00273D43">
        <w:rPr>
          <w:rFonts w:ascii="Helvetica" w:hAnsi="Helvetica" w:cs="Helvetica"/>
          <w:i/>
          <w:iCs/>
          <w:sz w:val="22"/>
          <w:szCs w:val="22"/>
        </w:rPr>
        <w:t>18</w:t>
      </w:r>
      <w:r w:rsidRPr="00273D43">
        <w:rPr>
          <w:rFonts w:ascii="Helvetica" w:hAnsi="Helvetica" w:cs="Helvetica"/>
          <w:sz w:val="22"/>
          <w:szCs w:val="22"/>
        </w:rPr>
        <w:t>(5), 2486. https://doi.org/10.3390/ijerph18052486</w:t>
      </w:r>
    </w:p>
    <w:p w14:paraId="71E48465" w14:textId="77777777" w:rsidR="00696638" w:rsidRPr="006121F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color w:val="000000"/>
          <w:sz w:val="22"/>
          <w:szCs w:val="22"/>
        </w:rPr>
        <w:t>(</w:t>
      </w:r>
      <w:r>
        <w:rPr>
          <w:rFonts w:ascii="Helvetica" w:eastAsiaTheme="minorEastAsia" w:hAnsi="Helvetica" w:cs="Helvetica"/>
          <w:color w:val="000000"/>
          <w:sz w:val="22"/>
          <w:szCs w:val="22"/>
        </w:rPr>
        <w:t>10</w:t>
      </w:r>
      <w:r w:rsidRPr="0000186B">
        <w:rPr>
          <w:rFonts w:ascii="Helvetica" w:eastAsiaTheme="minorEastAsia" w:hAnsi="Helvetica" w:cs="Helvetica"/>
          <w:color w:val="000000"/>
          <w:sz w:val="22"/>
          <w:szCs w:val="22"/>
        </w:rPr>
        <w:t xml:space="preserve">) </w:t>
      </w:r>
      <w:r w:rsidRPr="0000186B">
        <w:rPr>
          <w:rFonts w:ascii="Helvetica" w:eastAsiaTheme="minorEastAsia" w:hAnsi="Helvetica" w:cs="Helvetica"/>
          <w:sz w:val="22"/>
          <w:szCs w:val="22"/>
        </w:rPr>
        <w:t xml:space="preserve">Beck HE, Zimmermann NE, McVicar TR, </w:t>
      </w:r>
      <w:proofErr w:type="spellStart"/>
      <w:r w:rsidRPr="0000186B">
        <w:rPr>
          <w:rFonts w:ascii="Helvetica" w:eastAsiaTheme="minorEastAsia" w:hAnsi="Helvetica" w:cs="Helvetica"/>
          <w:sz w:val="22"/>
          <w:szCs w:val="22"/>
        </w:rPr>
        <w:t>Vergopolan</w:t>
      </w:r>
      <w:proofErr w:type="spellEnd"/>
      <w:r w:rsidRPr="0000186B">
        <w:rPr>
          <w:rFonts w:ascii="Helvetica" w:eastAsiaTheme="minorEastAsia" w:hAnsi="Helvetica" w:cs="Helvetica"/>
          <w:sz w:val="22"/>
          <w:szCs w:val="22"/>
        </w:rPr>
        <w:t xml:space="preserve"> N, Berg A, Wood EF. Present and future </w:t>
      </w:r>
      <w:proofErr w:type="spellStart"/>
      <w:r w:rsidRPr="0000186B">
        <w:rPr>
          <w:rFonts w:ascii="Helvetica" w:eastAsiaTheme="minorEastAsia" w:hAnsi="Helvetica" w:cs="Helvetica"/>
          <w:sz w:val="22"/>
          <w:szCs w:val="22"/>
        </w:rPr>
        <w:t>Köppen</w:t>
      </w:r>
      <w:proofErr w:type="spellEnd"/>
      <w:r w:rsidRPr="0000186B">
        <w:rPr>
          <w:rFonts w:ascii="Helvetica" w:eastAsiaTheme="minorEastAsia" w:hAnsi="Helvetica" w:cs="Helvetica"/>
          <w:sz w:val="22"/>
          <w:szCs w:val="22"/>
        </w:rPr>
        <w:t>-Geiger climate classification maps at 1-km resolution. Sci Data 2018 -10-30;5(1):1-12.</w:t>
      </w:r>
    </w:p>
    <w:p w14:paraId="66B81744" w14:textId="77777777" w:rsidR="00696638" w:rsidRPr="006121FB" w:rsidRDefault="00696638" w:rsidP="00696638">
      <w:pPr>
        <w:spacing w:before="0" w:after="160" w:line="259" w:lineRule="auto"/>
        <w:jc w:val="left"/>
        <w:rPr>
          <w:rFonts w:ascii="Helvetica" w:hAnsi="Helvetica" w:cs="Helvetica"/>
          <w:sz w:val="22"/>
          <w:szCs w:val="22"/>
        </w:rPr>
      </w:pPr>
      <w:r w:rsidRPr="0000186B">
        <w:rPr>
          <w:rFonts w:ascii="Helvetica" w:hAnsi="Helvetica" w:cs="Helvetica"/>
          <w:sz w:val="22"/>
          <w:szCs w:val="22"/>
        </w:rPr>
        <w:t>(</w:t>
      </w:r>
      <w:r>
        <w:rPr>
          <w:rFonts w:ascii="Helvetica" w:hAnsi="Helvetica" w:cs="Helvetica"/>
          <w:sz w:val="22"/>
          <w:szCs w:val="22"/>
        </w:rPr>
        <w:t>11</w:t>
      </w:r>
      <w:r w:rsidRPr="0000186B">
        <w:rPr>
          <w:rFonts w:ascii="Helvetica" w:hAnsi="Helvetica" w:cs="Helvetica"/>
          <w:sz w:val="22"/>
          <w:szCs w:val="22"/>
        </w:rPr>
        <w:t xml:space="preserve">) Human Development Index (HDI). United Nations Development </w:t>
      </w:r>
      <w:proofErr w:type="spellStart"/>
      <w:r w:rsidRPr="0000186B">
        <w:rPr>
          <w:rFonts w:ascii="Helvetica" w:hAnsi="Helvetica" w:cs="Helvetica"/>
          <w:sz w:val="22"/>
          <w:szCs w:val="22"/>
        </w:rPr>
        <w:t>Programme</w:t>
      </w:r>
      <w:proofErr w:type="spellEnd"/>
      <w:r w:rsidRPr="0000186B">
        <w:rPr>
          <w:rFonts w:ascii="Helvetica" w:hAnsi="Helvetica" w:cs="Helvetica"/>
          <w:sz w:val="22"/>
          <w:szCs w:val="22"/>
        </w:rPr>
        <w:t>.</w:t>
      </w:r>
    </w:p>
    <w:p w14:paraId="3F618038" w14:textId="77777777" w:rsidR="00696638" w:rsidRPr="006121FB" w:rsidRDefault="00696638" w:rsidP="00696638">
      <w:pPr>
        <w:spacing w:before="100" w:beforeAutospacing="1" w:after="100" w:afterAutospacing="1" w:line="240" w:lineRule="auto"/>
        <w:jc w:val="left"/>
        <w:rPr>
          <w:rFonts w:ascii="Helvetica" w:eastAsiaTheme="minorEastAsia" w:hAnsi="Helvetica" w:cs="Helvetica"/>
          <w:color w:val="000000"/>
          <w:sz w:val="22"/>
          <w:szCs w:val="22"/>
        </w:rPr>
      </w:pPr>
      <w:r w:rsidRPr="0000186B">
        <w:rPr>
          <w:rFonts w:ascii="Helvetica" w:hAnsi="Helvetica" w:cs="Helvetica"/>
          <w:sz w:val="22"/>
          <w:szCs w:val="22"/>
        </w:rPr>
        <w:t>(</w:t>
      </w:r>
      <w:r>
        <w:rPr>
          <w:rFonts w:ascii="Helvetica" w:hAnsi="Helvetica" w:cs="Helvetica"/>
          <w:sz w:val="22"/>
          <w:szCs w:val="22"/>
        </w:rPr>
        <w:t>12</w:t>
      </w:r>
      <w:r w:rsidRPr="0000186B">
        <w:rPr>
          <w:rFonts w:ascii="Helvetica" w:hAnsi="Helvetica" w:cs="Helvetica"/>
          <w:sz w:val="22"/>
          <w:szCs w:val="22"/>
        </w:rPr>
        <w:t xml:space="preserve">) </w:t>
      </w:r>
      <w:r w:rsidRPr="0000186B">
        <w:rPr>
          <w:rFonts w:ascii="Helvetica" w:eastAsiaTheme="minorEastAsia" w:hAnsi="Helvetica" w:cs="Helvetica"/>
          <w:color w:val="000000"/>
          <w:sz w:val="22"/>
          <w:szCs w:val="22"/>
        </w:rPr>
        <w:t xml:space="preserve">Rugel EJ, Henderson SB, </w:t>
      </w:r>
      <w:proofErr w:type="spellStart"/>
      <w:r w:rsidRPr="0000186B">
        <w:rPr>
          <w:rFonts w:ascii="Helvetica" w:eastAsiaTheme="minorEastAsia" w:hAnsi="Helvetica" w:cs="Helvetica"/>
          <w:color w:val="000000"/>
          <w:sz w:val="22"/>
          <w:szCs w:val="22"/>
        </w:rPr>
        <w:t>Carpiano</w:t>
      </w:r>
      <w:proofErr w:type="spellEnd"/>
      <w:r w:rsidRPr="0000186B">
        <w:rPr>
          <w:rFonts w:ascii="Helvetica" w:eastAsiaTheme="minorEastAsia" w:hAnsi="Helvetica" w:cs="Helvetica"/>
          <w:color w:val="000000"/>
          <w:sz w:val="22"/>
          <w:szCs w:val="22"/>
        </w:rPr>
        <w:t xml:space="preserve"> RM, Brauer M. Beyond the Normalized Difference Vegetation Index (NDVI): Developing a Natural Space Index for population-level health research. Environ Res 2017 </w:t>
      </w:r>
      <w:proofErr w:type="gramStart"/>
      <w:r w:rsidRPr="0000186B">
        <w:rPr>
          <w:rFonts w:ascii="Helvetica" w:eastAsiaTheme="minorEastAsia" w:hAnsi="Helvetica" w:cs="Helvetica"/>
          <w:color w:val="000000"/>
          <w:sz w:val="22"/>
          <w:szCs w:val="22"/>
        </w:rPr>
        <w:t>NOV;159:474</w:t>
      </w:r>
      <w:proofErr w:type="gramEnd"/>
      <w:r w:rsidRPr="0000186B">
        <w:rPr>
          <w:rFonts w:ascii="Helvetica" w:eastAsiaTheme="minorEastAsia" w:hAnsi="Helvetica" w:cs="Helvetica"/>
          <w:color w:val="000000"/>
          <w:sz w:val="22"/>
          <w:szCs w:val="22"/>
        </w:rPr>
        <w:t>-483.</w:t>
      </w:r>
    </w:p>
    <w:p w14:paraId="1A80A921" w14:textId="77777777" w:rsidR="00696638" w:rsidRDefault="00696638" w:rsidP="00696638">
      <w:pPr>
        <w:spacing w:before="0" w:after="160" w:line="259" w:lineRule="auto"/>
        <w:jc w:val="left"/>
        <w:rPr>
          <w:rFonts w:ascii="Helvetica" w:hAnsi="Helvetica" w:cs="Helvetica"/>
          <w:sz w:val="22"/>
          <w:szCs w:val="22"/>
        </w:rPr>
      </w:pPr>
      <w:r>
        <w:rPr>
          <w:rFonts w:ascii="Helvetica" w:hAnsi="Helvetica" w:cs="Helvetica"/>
          <w:sz w:val="22"/>
          <w:szCs w:val="22"/>
        </w:rPr>
        <w:t xml:space="preserve">(13) </w:t>
      </w:r>
      <w:r w:rsidRPr="0000186B">
        <w:rPr>
          <w:rFonts w:ascii="Helvetica" w:hAnsi="Helvetica" w:cs="Helvetica"/>
          <w:sz w:val="22"/>
          <w:szCs w:val="22"/>
        </w:rPr>
        <w:t>Fong KC, Hart JE, James P. A Review of Epidemiologic Studies on Greenness and Health: Updated Literature Through 2017. Current Environmental Health Reports, 2018 MAR;5(1):77-87.</w:t>
      </w:r>
    </w:p>
    <w:p w14:paraId="54E52716" w14:textId="77777777" w:rsidR="00696638" w:rsidRDefault="00696638" w:rsidP="00696638">
      <w:pPr>
        <w:spacing w:before="0" w:after="160" w:line="259" w:lineRule="auto"/>
        <w:jc w:val="left"/>
        <w:rPr>
          <w:rFonts w:ascii="Helvetica" w:hAnsi="Helvetica" w:cs="Helvetica"/>
          <w:sz w:val="22"/>
          <w:szCs w:val="22"/>
        </w:rPr>
      </w:pPr>
      <w:r>
        <w:rPr>
          <w:rFonts w:ascii="Helvetica" w:hAnsi="Helvetica" w:cs="Helvetica"/>
          <w:sz w:val="22"/>
          <w:szCs w:val="22"/>
        </w:rPr>
        <w:t xml:space="preserve">(14) </w:t>
      </w:r>
      <w:proofErr w:type="spellStart"/>
      <w:r w:rsidRPr="0000186B">
        <w:rPr>
          <w:rFonts w:ascii="Helvetica" w:hAnsi="Helvetica" w:cs="Helvetica"/>
          <w:sz w:val="22"/>
          <w:szCs w:val="22"/>
        </w:rPr>
        <w:t>Iungman</w:t>
      </w:r>
      <w:proofErr w:type="spellEnd"/>
      <w:r w:rsidRPr="0000186B">
        <w:rPr>
          <w:rFonts w:ascii="Helvetica" w:hAnsi="Helvetica" w:cs="Helvetica"/>
          <w:sz w:val="22"/>
          <w:szCs w:val="22"/>
        </w:rPr>
        <w:t xml:space="preserve"> T, </w:t>
      </w:r>
      <w:proofErr w:type="spellStart"/>
      <w:r w:rsidRPr="0000186B">
        <w:rPr>
          <w:rFonts w:ascii="Helvetica" w:hAnsi="Helvetica" w:cs="Helvetica"/>
          <w:sz w:val="22"/>
          <w:szCs w:val="22"/>
        </w:rPr>
        <w:t>Cirach</w:t>
      </w:r>
      <w:proofErr w:type="spellEnd"/>
      <w:r w:rsidRPr="0000186B">
        <w:rPr>
          <w:rFonts w:ascii="Helvetica" w:hAnsi="Helvetica" w:cs="Helvetica"/>
          <w:sz w:val="22"/>
          <w:szCs w:val="22"/>
        </w:rPr>
        <w:t xml:space="preserve"> M, Marando F, et al. Cooling cities through urban green infrastructure: a health impact assessment of European cities. The Lancet, Volume 401, Issue 10376, 577 </w:t>
      </w:r>
      <w:r>
        <w:rPr>
          <w:rFonts w:ascii="Helvetica" w:hAnsi="Helvetica" w:cs="Helvetica"/>
          <w:sz w:val="22"/>
          <w:szCs w:val="22"/>
        </w:rPr>
        <w:t>–</w:t>
      </w:r>
      <w:r w:rsidRPr="0000186B">
        <w:rPr>
          <w:rFonts w:ascii="Helvetica" w:hAnsi="Helvetica" w:cs="Helvetica"/>
          <w:sz w:val="22"/>
          <w:szCs w:val="22"/>
        </w:rPr>
        <w:t xml:space="preserve"> 589</w:t>
      </w:r>
    </w:p>
    <w:p w14:paraId="7619577F" w14:textId="77777777" w:rsidR="00696638" w:rsidRPr="0000186B" w:rsidRDefault="00696638" w:rsidP="00696638">
      <w:pPr>
        <w:spacing w:before="0" w:after="160" w:line="259" w:lineRule="auto"/>
        <w:jc w:val="left"/>
        <w:rPr>
          <w:rFonts w:ascii="Helvetica" w:hAnsi="Helvetica" w:cs="Helvetica"/>
          <w:sz w:val="22"/>
          <w:szCs w:val="22"/>
        </w:rPr>
      </w:pPr>
    </w:p>
    <w:p w14:paraId="3A76D99A" w14:textId="77777777" w:rsidR="00696638" w:rsidRPr="006E1485" w:rsidRDefault="00696638" w:rsidP="00D44939">
      <w:pPr>
        <w:spacing w:after="120" w:line="240" w:lineRule="auto"/>
        <w:contextualSpacing/>
      </w:pPr>
    </w:p>
    <w:sectPr w:rsidR="00696638" w:rsidRPr="006E1485" w:rsidSect="00692FC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ABCFAD" w14:textId="77777777" w:rsidR="00ED156C" w:rsidRDefault="00ED156C" w:rsidP="00E97AEB">
      <w:pPr>
        <w:spacing w:before="0" w:after="0" w:line="240" w:lineRule="auto"/>
      </w:pPr>
      <w:r>
        <w:separator/>
      </w:r>
    </w:p>
  </w:endnote>
  <w:endnote w:type="continuationSeparator" w:id="0">
    <w:p w14:paraId="13E06984" w14:textId="77777777" w:rsidR="00ED156C" w:rsidRDefault="00ED156C" w:rsidP="00E97A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ScalaLancetPro">
    <w:altName w:val="Cambria"/>
    <w:panose1 w:val="020B0604020202020204"/>
    <w:charset w:val="00"/>
    <w:family w:val="roman"/>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D0D296" w14:textId="77777777" w:rsidR="00ED156C" w:rsidRDefault="00ED156C" w:rsidP="00E97AEB">
      <w:pPr>
        <w:spacing w:before="0" w:after="0" w:line="240" w:lineRule="auto"/>
      </w:pPr>
      <w:r>
        <w:separator/>
      </w:r>
    </w:p>
  </w:footnote>
  <w:footnote w:type="continuationSeparator" w:id="0">
    <w:p w14:paraId="6DC19977" w14:textId="77777777" w:rsidR="00ED156C" w:rsidRDefault="00ED156C" w:rsidP="00E97AE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997"/>
    <w:multiLevelType w:val="hybridMultilevel"/>
    <w:tmpl w:val="C63465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B612EE"/>
    <w:multiLevelType w:val="hybridMultilevel"/>
    <w:tmpl w:val="ACEA2686"/>
    <w:lvl w:ilvl="0" w:tplc="DBB69026">
      <w:numFmt w:val="bullet"/>
      <w:lvlText w:val="•"/>
      <w:lvlJc w:val="left"/>
      <w:pPr>
        <w:ind w:left="108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3076B2"/>
    <w:multiLevelType w:val="hybridMultilevel"/>
    <w:tmpl w:val="A5762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4" w15:restartNumberingAfterBreak="0">
    <w:nsid w:val="5C9754B2"/>
    <w:multiLevelType w:val="hybridMultilevel"/>
    <w:tmpl w:val="09C87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8F7458"/>
    <w:multiLevelType w:val="hybridMultilevel"/>
    <w:tmpl w:val="F4C483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6723BAF"/>
    <w:multiLevelType w:val="hybridMultilevel"/>
    <w:tmpl w:val="C42078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BF3DAE"/>
    <w:multiLevelType w:val="hybridMultilevel"/>
    <w:tmpl w:val="DD1E8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2774911">
    <w:abstractNumId w:val="7"/>
  </w:num>
  <w:num w:numId="2" w16cid:durableId="386731361">
    <w:abstractNumId w:val="6"/>
  </w:num>
  <w:num w:numId="3" w16cid:durableId="2030640609">
    <w:abstractNumId w:val="5"/>
  </w:num>
  <w:num w:numId="4" w16cid:durableId="1118991835">
    <w:abstractNumId w:val="2"/>
  </w:num>
  <w:num w:numId="5" w16cid:durableId="977490514">
    <w:abstractNumId w:val="4"/>
  </w:num>
  <w:num w:numId="6" w16cid:durableId="928267657">
    <w:abstractNumId w:val="1"/>
  </w:num>
  <w:num w:numId="7" w16cid:durableId="2089113422">
    <w:abstractNumId w:val="3"/>
  </w:num>
  <w:num w:numId="8" w16cid:durableId="21366370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128"/>
    <w:rsid w:val="00011A71"/>
    <w:rsid w:val="000224A6"/>
    <w:rsid w:val="00031944"/>
    <w:rsid w:val="00031D11"/>
    <w:rsid w:val="00036C62"/>
    <w:rsid w:val="00042BBD"/>
    <w:rsid w:val="00085DD2"/>
    <w:rsid w:val="00131FEB"/>
    <w:rsid w:val="0015774C"/>
    <w:rsid w:val="00180D94"/>
    <w:rsid w:val="001833BB"/>
    <w:rsid w:val="00255750"/>
    <w:rsid w:val="00260FDB"/>
    <w:rsid w:val="002C2356"/>
    <w:rsid w:val="002E2177"/>
    <w:rsid w:val="003126CF"/>
    <w:rsid w:val="00322128"/>
    <w:rsid w:val="003231D4"/>
    <w:rsid w:val="003469BA"/>
    <w:rsid w:val="00363287"/>
    <w:rsid w:val="00377E2F"/>
    <w:rsid w:val="003806CB"/>
    <w:rsid w:val="003C3219"/>
    <w:rsid w:val="004560C9"/>
    <w:rsid w:val="004627CB"/>
    <w:rsid w:val="00495B3E"/>
    <w:rsid w:val="004B5688"/>
    <w:rsid w:val="004B7EE0"/>
    <w:rsid w:val="004D5251"/>
    <w:rsid w:val="005830EC"/>
    <w:rsid w:val="005A1F7B"/>
    <w:rsid w:val="005D70BD"/>
    <w:rsid w:val="006010F5"/>
    <w:rsid w:val="00613564"/>
    <w:rsid w:val="00636F45"/>
    <w:rsid w:val="00650B60"/>
    <w:rsid w:val="00692FC9"/>
    <w:rsid w:val="00696638"/>
    <w:rsid w:val="006C0222"/>
    <w:rsid w:val="006C5C0B"/>
    <w:rsid w:val="006E1485"/>
    <w:rsid w:val="00700A64"/>
    <w:rsid w:val="00707A58"/>
    <w:rsid w:val="0074632C"/>
    <w:rsid w:val="007707CA"/>
    <w:rsid w:val="007E1BA8"/>
    <w:rsid w:val="007E752C"/>
    <w:rsid w:val="00820BC6"/>
    <w:rsid w:val="00830B0F"/>
    <w:rsid w:val="00891F90"/>
    <w:rsid w:val="008C70C4"/>
    <w:rsid w:val="008D2B69"/>
    <w:rsid w:val="00911774"/>
    <w:rsid w:val="009400DD"/>
    <w:rsid w:val="009508D3"/>
    <w:rsid w:val="009637EE"/>
    <w:rsid w:val="009954BC"/>
    <w:rsid w:val="009E2C53"/>
    <w:rsid w:val="00A407A9"/>
    <w:rsid w:val="00A55A69"/>
    <w:rsid w:val="00A866FA"/>
    <w:rsid w:val="00AA74D7"/>
    <w:rsid w:val="00AA78B4"/>
    <w:rsid w:val="00B10CEF"/>
    <w:rsid w:val="00B15A3B"/>
    <w:rsid w:val="00B55D26"/>
    <w:rsid w:val="00BA1B82"/>
    <w:rsid w:val="00C046B5"/>
    <w:rsid w:val="00C16037"/>
    <w:rsid w:val="00C657C6"/>
    <w:rsid w:val="00CB6B79"/>
    <w:rsid w:val="00CF3B9A"/>
    <w:rsid w:val="00CF7E5C"/>
    <w:rsid w:val="00D34AF1"/>
    <w:rsid w:val="00D44939"/>
    <w:rsid w:val="00D7230B"/>
    <w:rsid w:val="00D95C0D"/>
    <w:rsid w:val="00DA474E"/>
    <w:rsid w:val="00DB2A9A"/>
    <w:rsid w:val="00DF63B8"/>
    <w:rsid w:val="00DF71E8"/>
    <w:rsid w:val="00E635A0"/>
    <w:rsid w:val="00E64124"/>
    <w:rsid w:val="00E97AEB"/>
    <w:rsid w:val="00EA151F"/>
    <w:rsid w:val="00EC1B91"/>
    <w:rsid w:val="00ED156C"/>
    <w:rsid w:val="00ED157D"/>
    <w:rsid w:val="00EE0946"/>
    <w:rsid w:val="00F23227"/>
    <w:rsid w:val="00F63140"/>
    <w:rsid w:val="00F86A7E"/>
    <w:rsid w:val="00FA7A06"/>
    <w:rsid w:val="00FD6DBA"/>
    <w:rsid w:val="00FF5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3425E"/>
  <w15:chartTrackingRefBased/>
  <w15:docId w15:val="{80258287-2FA8-4299-B05E-34F8EEE97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8B4"/>
    <w:pPr>
      <w:spacing w:before="240" w:after="240" w:line="360" w:lineRule="auto"/>
      <w:jc w:val="both"/>
    </w:pPr>
    <w:rPr>
      <w:rFonts w:ascii="Arial" w:hAnsi="Arial"/>
    </w:rPr>
  </w:style>
  <w:style w:type="paragraph" w:styleId="Heading1">
    <w:name w:val="heading 1"/>
    <w:basedOn w:val="Normal"/>
    <w:next w:val="Normal"/>
    <w:link w:val="Heading1Char"/>
    <w:uiPriority w:val="9"/>
    <w:qFormat/>
    <w:rsid w:val="00AA78B4"/>
    <w:pPr>
      <w:keepNext/>
      <w:keepLines/>
      <w:outlineLvl w:val="0"/>
    </w:pPr>
    <w:rPr>
      <w:rFonts w:ascii="Open Sans" w:eastAsiaTheme="majorEastAsia" w:hAnsi="Open Sans"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8B4"/>
    <w:pPr>
      <w:keepNext/>
      <w:keepLines/>
      <w:spacing w:before="40"/>
      <w:outlineLvl w:val="1"/>
    </w:pPr>
    <w:rPr>
      <w:rFonts w:ascii="Open Sans" w:eastAsiaTheme="majorEastAsia" w:hAnsi="Open Sans"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78B4"/>
    <w:pPr>
      <w:keepNext/>
      <w:keepLines/>
      <w:spacing w:before="40"/>
      <w:outlineLvl w:val="2"/>
    </w:pPr>
    <w:rPr>
      <w:rFonts w:ascii="Open Sans" w:eastAsiaTheme="majorEastAsia" w:hAnsi="Open Sans" w:cstheme="majorBidi"/>
      <w:color w:val="1F3763" w:themeColor="accent1" w:themeShade="7F"/>
    </w:rPr>
  </w:style>
  <w:style w:type="paragraph" w:styleId="Heading4">
    <w:name w:val="heading 4"/>
    <w:basedOn w:val="Normal"/>
    <w:next w:val="Normal"/>
    <w:link w:val="Heading4Char"/>
    <w:uiPriority w:val="9"/>
    <w:unhideWhenUsed/>
    <w:qFormat/>
    <w:rsid w:val="006966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4AF1"/>
    <w:pPr>
      <w:ind w:left="720"/>
      <w:contextualSpacing/>
    </w:pPr>
  </w:style>
  <w:style w:type="character" w:customStyle="1" w:styleId="Heading1Char">
    <w:name w:val="Heading 1 Char"/>
    <w:basedOn w:val="DefaultParagraphFont"/>
    <w:link w:val="Heading1"/>
    <w:uiPriority w:val="9"/>
    <w:rsid w:val="00AA78B4"/>
    <w:rPr>
      <w:rFonts w:ascii="Open Sans" w:eastAsiaTheme="majorEastAsia" w:hAnsi="Open Sans" w:cstheme="majorBidi"/>
      <w:color w:val="2F5496" w:themeColor="accent1" w:themeShade="BF"/>
      <w:sz w:val="32"/>
      <w:szCs w:val="32"/>
    </w:rPr>
  </w:style>
  <w:style w:type="character" w:customStyle="1" w:styleId="Heading2Char">
    <w:name w:val="Heading 2 Char"/>
    <w:basedOn w:val="DefaultParagraphFont"/>
    <w:link w:val="Heading2"/>
    <w:uiPriority w:val="9"/>
    <w:rsid w:val="00AA78B4"/>
    <w:rPr>
      <w:rFonts w:ascii="Open Sans" w:eastAsiaTheme="majorEastAsia" w:hAnsi="Open Sans" w:cstheme="majorBidi"/>
      <w:color w:val="2F5496" w:themeColor="accent1" w:themeShade="BF"/>
      <w:sz w:val="26"/>
      <w:szCs w:val="26"/>
    </w:rPr>
  </w:style>
  <w:style w:type="character" w:customStyle="1" w:styleId="Heading3Char">
    <w:name w:val="Heading 3 Char"/>
    <w:basedOn w:val="DefaultParagraphFont"/>
    <w:link w:val="Heading3"/>
    <w:uiPriority w:val="9"/>
    <w:rsid w:val="00AA78B4"/>
    <w:rPr>
      <w:rFonts w:ascii="Open Sans" w:eastAsiaTheme="majorEastAsia" w:hAnsi="Open Sans" w:cstheme="majorBidi"/>
      <w:color w:val="1F3763" w:themeColor="accent1" w:themeShade="7F"/>
    </w:rPr>
  </w:style>
  <w:style w:type="paragraph" w:styleId="Caption">
    <w:name w:val="caption"/>
    <w:basedOn w:val="Normal"/>
    <w:next w:val="Normal"/>
    <w:link w:val="CaptionChar"/>
    <w:autoRedefine/>
    <w:uiPriority w:val="35"/>
    <w:unhideWhenUsed/>
    <w:qFormat/>
    <w:rsid w:val="003806CB"/>
    <w:pPr>
      <w:spacing w:before="0" w:after="200"/>
      <w:jc w:val="left"/>
    </w:pPr>
    <w:rPr>
      <w:i/>
      <w:iCs/>
      <w:color w:val="44546A" w:themeColor="text2"/>
      <w:sz w:val="22"/>
      <w:szCs w:val="22"/>
      <w:lang w:val="en-GB"/>
    </w:rPr>
  </w:style>
  <w:style w:type="character" w:styleId="CommentReference">
    <w:name w:val="annotation reference"/>
    <w:basedOn w:val="DefaultParagraphFont"/>
    <w:uiPriority w:val="99"/>
    <w:semiHidden/>
    <w:unhideWhenUsed/>
    <w:rsid w:val="003806CB"/>
    <w:rPr>
      <w:sz w:val="16"/>
      <w:szCs w:val="16"/>
    </w:rPr>
  </w:style>
  <w:style w:type="paragraph" w:styleId="CommentText">
    <w:name w:val="annotation text"/>
    <w:basedOn w:val="Normal"/>
    <w:link w:val="CommentTextChar"/>
    <w:uiPriority w:val="99"/>
    <w:unhideWhenUsed/>
    <w:rsid w:val="003806CB"/>
    <w:pPr>
      <w:spacing w:before="360" w:after="0"/>
    </w:pPr>
    <w:rPr>
      <w:rFonts w:eastAsia="Times New Roman" w:cs="Times New Roman"/>
      <w:sz w:val="20"/>
      <w:szCs w:val="20"/>
      <w:lang w:val="en-GB" w:eastAsia="en-GB"/>
    </w:rPr>
  </w:style>
  <w:style w:type="character" w:customStyle="1" w:styleId="CommentTextChar">
    <w:name w:val="Comment Text Char"/>
    <w:basedOn w:val="DefaultParagraphFont"/>
    <w:link w:val="CommentText"/>
    <w:uiPriority w:val="99"/>
    <w:rsid w:val="003806CB"/>
    <w:rPr>
      <w:rFonts w:eastAsia="Times New Roman" w:cs="Times New Roman"/>
      <w:sz w:val="20"/>
      <w:szCs w:val="20"/>
      <w:lang w:val="en-GB" w:eastAsia="en-GB"/>
    </w:rPr>
  </w:style>
  <w:style w:type="paragraph" w:customStyle="1" w:styleId="xmsonormal">
    <w:name w:val="x_msonormal"/>
    <w:basedOn w:val="Normal"/>
    <w:rsid w:val="003806CB"/>
    <w:pPr>
      <w:spacing w:before="100" w:beforeAutospacing="1" w:after="100" w:afterAutospacing="1"/>
    </w:pPr>
    <w:rPr>
      <w:rFonts w:eastAsia="Times New Roman" w:cs="Times New Roman"/>
      <w:lang w:val="en-AU" w:eastAsia="en-AU"/>
    </w:rPr>
  </w:style>
  <w:style w:type="character" w:customStyle="1" w:styleId="A6">
    <w:name w:val="A6"/>
    <w:uiPriority w:val="99"/>
    <w:rsid w:val="003806CB"/>
    <w:rPr>
      <w:rFonts w:cs="ScalaLancetPro"/>
      <w:color w:val="000000"/>
      <w:sz w:val="9"/>
      <w:szCs w:val="9"/>
    </w:rPr>
  </w:style>
  <w:style w:type="paragraph" w:customStyle="1" w:styleId="Panels">
    <w:name w:val="Panels"/>
    <w:basedOn w:val="Caption"/>
    <w:link w:val="PanelsChar"/>
    <w:qFormat/>
    <w:rsid w:val="003806CB"/>
    <w:rPr>
      <w:sz w:val="20"/>
    </w:rPr>
  </w:style>
  <w:style w:type="paragraph" w:customStyle="1" w:styleId="PanelText">
    <w:name w:val="Panel Text"/>
    <w:basedOn w:val="Normal"/>
    <w:link w:val="PanelTextChar"/>
    <w:qFormat/>
    <w:rsid w:val="003806CB"/>
    <w:pPr>
      <w:spacing w:line="300" w:lineRule="atLeast"/>
    </w:pPr>
    <w:rPr>
      <w:rFonts w:ascii="Calibri" w:eastAsia="Times New Roman" w:hAnsi="Calibri" w:cs="Times New Roman"/>
      <w:sz w:val="20"/>
      <w:szCs w:val="22"/>
      <w:lang w:val="en" w:eastAsia="en-GB"/>
    </w:rPr>
  </w:style>
  <w:style w:type="character" w:customStyle="1" w:styleId="CaptionChar">
    <w:name w:val="Caption Char"/>
    <w:basedOn w:val="DefaultParagraphFont"/>
    <w:link w:val="Caption"/>
    <w:uiPriority w:val="35"/>
    <w:rsid w:val="003806CB"/>
    <w:rPr>
      <w:i/>
      <w:iCs/>
      <w:color w:val="44546A" w:themeColor="text2"/>
      <w:sz w:val="22"/>
      <w:szCs w:val="22"/>
      <w:lang w:val="en-GB"/>
    </w:rPr>
  </w:style>
  <w:style w:type="character" w:customStyle="1" w:styleId="PanelsChar">
    <w:name w:val="Panels Char"/>
    <w:basedOn w:val="CaptionChar"/>
    <w:link w:val="Panels"/>
    <w:rsid w:val="003806CB"/>
    <w:rPr>
      <w:i/>
      <w:iCs/>
      <w:color w:val="44546A" w:themeColor="text2"/>
      <w:sz w:val="20"/>
      <w:szCs w:val="22"/>
      <w:lang w:val="en-GB"/>
    </w:rPr>
  </w:style>
  <w:style w:type="character" w:customStyle="1" w:styleId="PanelTextChar">
    <w:name w:val="Panel Text Char"/>
    <w:basedOn w:val="DefaultParagraphFont"/>
    <w:link w:val="PanelText"/>
    <w:rsid w:val="003806CB"/>
    <w:rPr>
      <w:rFonts w:ascii="Calibri" w:eastAsia="Times New Roman" w:hAnsi="Calibri" w:cs="Times New Roman"/>
      <w:sz w:val="20"/>
      <w:szCs w:val="22"/>
      <w:lang w:val="en" w:eastAsia="en-GB"/>
    </w:rPr>
  </w:style>
  <w:style w:type="paragraph" w:styleId="Bibliography">
    <w:name w:val="Bibliography"/>
    <w:basedOn w:val="Normal"/>
    <w:next w:val="Normal"/>
    <w:uiPriority w:val="37"/>
    <w:unhideWhenUsed/>
    <w:rsid w:val="003806CB"/>
    <w:pPr>
      <w:spacing w:before="360" w:after="0"/>
    </w:pPr>
    <w:rPr>
      <w:rFonts w:eastAsia="Times New Roman" w:cs="Times New Roman"/>
      <w:lang w:val="en-GB" w:eastAsia="en-GB"/>
    </w:rPr>
  </w:style>
  <w:style w:type="paragraph" w:styleId="Header">
    <w:name w:val="header"/>
    <w:basedOn w:val="Normal"/>
    <w:link w:val="HeaderChar"/>
    <w:uiPriority w:val="99"/>
    <w:unhideWhenUsed/>
    <w:rsid w:val="00E97AE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97AEB"/>
  </w:style>
  <w:style w:type="paragraph" w:styleId="Footer">
    <w:name w:val="footer"/>
    <w:basedOn w:val="Normal"/>
    <w:link w:val="FooterChar"/>
    <w:uiPriority w:val="99"/>
    <w:unhideWhenUsed/>
    <w:rsid w:val="00E97AE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97AEB"/>
  </w:style>
  <w:style w:type="paragraph" w:styleId="CommentSubject">
    <w:name w:val="annotation subject"/>
    <w:basedOn w:val="CommentText"/>
    <w:next w:val="CommentText"/>
    <w:link w:val="CommentSubjectChar"/>
    <w:uiPriority w:val="99"/>
    <w:semiHidden/>
    <w:unhideWhenUsed/>
    <w:rsid w:val="009637EE"/>
    <w:pPr>
      <w:spacing w:before="240" w:after="240" w:line="240" w:lineRule="auto"/>
    </w:pPr>
    <w:rPr>
      <w:rFonts w:eastAsiaTheme="minorHAnsi" w:cstheme="minorBidi"/>
      <w:b/>
      <w:bCs/>
      <w:lang w:val="en-US" w:eastAsia="en-US"/>
    </w:rPr>
  </w:style>
  <w:style w:type="character" w:customStyle="1" w:styleId="CommentSubjectChar">
    <w:name w:val="Comment Subject Char"/>
    <w:basedOn w:val="CommentTextChar"/>
    <w:link w:val="CommentSubject"/>
    <w:uiPriority w:val="99"/>
    <w:semiHidden/>
    <w:rsid w:val="009637EE"/>
    <w:rPr>
      <w:rFonts w:eastAsia="Times New Roman" w:cs="Times New Roman"/>
      <w:b/>
      <w:bCs/>
      <w:sz w:val="20"/>
      <w:szCs w:val="20"/>
      <w:lang w:val="en-GB" w:eastAsia="en-GB"/>
    </w:rPr>
  </w:style>
  <w:style w:type="paragraph" w:customStyle="1" w:styleId="Methodsheadings">
    <w:name w:val="Methods headings"/>
    <w:basedOn w:val="Normal"/>
    <w:link w:val="MethodsheadingsChar"/>
    <w:qFormat/>
    <w:rsid w:val="00AA78B4"/>
    <w:pPr>
      <w:spacing w:before="0" w:after="160" w:line="240" w:lineRule="auto"/>
      <w:jc w:val="left"/>
    </w:pPr>
    <w:rPr>
      <w:b/>
      <w:szCs w:val="22"/>
      <w:u w:val="single"/>
      <w:lang w:val="en-AU"/>
    </w:rPr>
  </w:style>
  <w:style w:type="character" w:customStyle="1" w:styleId="MethodsheadingsChar">
    <w:name w:val="Methods headings Char"/>
    <w:basedOn w:val="DefaultParagraphFont"/>
    <w:link w:val="Methodsheadings"/>
    <w:rsid w:val="00AA78B4"/>
    <w:rPr>
      <w:rFonts w:ascii="Arial" w:hAnsi="Arial"/>
      <w:b/>
      <w:szCs w:val="22"/>
      <w:u w:val="single"/>
      <w:lang w:val="en-AU"/>
    </w:rPr>
  </w:style>
  <w:style w:type="table" w:styleId="PlainTable3">
    <w:name w:val="Plain Table 3"/>
    <w:basedOn w:val="TableNormal"/>
    <w:uiPriority w:val="43"/>
    <w:rsid w:val="009E2C53"/>
    <w:rPr>
      <w:rFonts w:ascii="Helvetica" w:hAnsi="Helvetica" w:cs="Helvetica"/>
      <w:sz w:val="22"/>
      <w:szCs w:val="22"/>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69663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96638"/>
    <w:rPr>
      <w:rFonts w:ascii="Helvetica" w:hAnsi="Helvetica" w:cs="Helvetic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663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yperlink" Target="https://doi.org/10.2905/3c60ddf6-0586-4190-854b-f6aa0edc2a30"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data.europa.eu/89h/3c60ddf6-0586-4190-854b-f6aa0edc2a30" TargetMode="Externa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s://doi.org/10.5067/MODIS/MCD12Q1.06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hyperlink" Target="https://doi.org/10.1038/nature20584"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9DEFBE0D6F94ED38349902E7A7610A7"/>
        <w:category>
          <w:name w:val="General"/>
          <w:gallery w:val="placeholder"/>
        </w:category>
        <w:types>
          <w:type w:val="bbPlcHdr"/>
        </w:types>
        <w:behaviors>
          <w:behavior w:val="content"/>
        </w:behaviors>
        <w:guid w:val="{2E7375A2-F93E-4CDC-8F6E-BBAB7EE0B081}"/>
      </w:docPartPr>
      <w:docPartBody>
        <w:p w:rsidR="00CA05A2" w:rsidRDefault="00051E12" w:rsidP="00051E12">
          <w:pPr>
            <w:pStyle w:val="09DEFBE0D6F94ED38349902E7A7610A7"/>
          </w:pPr>
          <w:r>
            <w:rPr>
              <w:rStyle w:val="PlaceholderText"/>
            </w:rPr>
            <w:t>Formatting...</w:t>
          </w:r>
        </w:p>
      </w:docPartBody>
    </w:docPart>
    <w:docPart>
      <w:docPartPr>
        <w:name w:val="8D0D076785A849778BCB63269E8195B7"/>
        <w:category>
          <w:name w:val="General"/>
          <w:gallery w:val="placeholder"/>
        </w:category>
        <w:types>
          <w:type w:val="bbPlcHdr"/>
        </w:types>
        <w:behaviors>
          <w:behavior w:val="content"/>
        </w:behaviors>
        <w:guid w:val="{6930943E-503E-4F0B-892F-BE988F76DA38}"/>
      </w:docPartPr>
      <w:docPartBody>
        <w:p w:rsidR="00CA05A2" w:rsidRDefault="00051E12" w:rsidP="00051E12">
          <w:pPr>
            <w:pStyle w:val="8D0D076785A849778BCB63269E8195B7"/>
          </w:pPr>
          <w:r>
            <w:rPr>
              <w:rStyle w:val="PlaceholderText"/>
            </w:rPr>
            <w:t>Formatting...</w:t>
          </w:r>
        </w:p>
      </w:docPartBody>
    </w:docPart>
    <w:docPart>
      <w:docPartPr>
        <w:name w:val="F4B66E22C56D41AFBFEA9132C0D415FD"/>
        <w:category>
          <w:name w:val="General"/>
          <w:gallery w:val="placeholder"/>
        </w:category>
        <w:types>
          <w:type w:val="bbPlcHdr"/>
        </w:types>
        <w:behaviors>
          <w:behavior w:val="content"/>
        </w:behaviors>
        <w:guid w:val="{4BF82EA3-0003-4E2F-A640-CCC8C543E026}"/>
      </w:docPartPr>
      <w:docPartBody>
        <w:p w:rsidR="00CA05A2" w:rsidRDefault="00051E12" w:rsidP="00051E12">
          <w:pPr>
            <w:pStyle w:val="F4B66E22C56D41AFBFEA9132C0D415FD"/>
          </w:pPr>
          <w:r>
            <w:rPr>
              <w:rStyle w:val="PlaceholderText"/>
            </w:rPr>
            <w:t>Formatting...</w:t>
          </w:r>
        </w:p>
      </w:docPartBody>
    </w:docPart>
    <w:docPart>
      <w:docPartPr>
        <w:name w:val="D4639838C551481AA3D368624A87E8D0"/>
        <w:category>
          <w:name w:val="General"/>
          <w:gallery w:val="placeholder"/>
        </w:category>
        <w:types>
          <w:type w:val="bbPlcHdr"/>
        </w:types>
        <w:behaviors>
          <w:behavior w:val="content"/>
        </w:behaviors>
        <w:guid w:val="{418596F4-C119-4100-A053-D81C4DE9C0C0}"/>
      </w:docPartPr>
      <w:docPartBody>
        <w:p w:rsidR="00CA05A2" w:rsidRDefault="00051E12" w:rsidP="00051E12">
          <w:pPr>
            <w:pStyle w:val="D4639838C551481AA3D368624A87E8D0"/>
          </w:pPr>
          <w:r>
            <w:rPr>
              <w:rStyle w:val="PlaceholderText"/>
            </w:rPr>
            <w:t>Formatting...</w:t>
          </w:r>
        </w:p>
      </w:docPartBody>
    </w:docPart>
    <w:docPart>
      <w:docPartPr>
        <w:name w:val="E4864A39C8B444638F3BB170EAD24731"/>
        <w:category>
          <w:name w:val="General"/>
          <w:gallery w:val="placeholder"/>
        </w:category>
        <w:types>
          <w:type w:val="bbPlcHdr"/>
        </w:types>
        <w:behaviors>
          <w:behavior w:val="content"/>
        </w:behaviors>
        <w:guid w:val="{5012EA12-7F2C-4647-82E6-E6D6CAAAFE84}"/>
      </w:docPartPr>
      <w:docPartBody>
        <w:p w:rsidR="00CA05A2" w:rsidRDefault="00051E12" w:rsidP="00051E12">
          <w:pPr>
            <w:pStyle w:val="E4864A39C8B444638F3BB170EAD24731"/>
          </w:pPr>
          <w:r>
            <w:rPr>
              <w:rStyle w:val="PlaceholderText"/>
            </w:rPr>
            <w:t>Formatting...</w:t>
          </w:r>
        </w:p>
      </w:docPartBody>
    </w:docPart>
    <w:docPart>
      <w:docPartPr>
        <w:name w:val="8A3CF0ED4CDA40C4A4FF36E02F26831A"/>
        <w:category>
          <w:name w:val="General"/>
          <w:gallery w:val="placeholder"/>
        </w:category>
        <w:types>
          <w:type w:val="bbPlcHdr"/>
        </w:types>
        <w:behaviors>
          <w:behavior w:val="content"/>
        </w:behaviors>
        <w:guid w:val="{4BFF080C-1098-45F4-9869-C1699A9C4BF5}"/>
      </w:docPartPr>
      <w:docPartBody>
        <w:p w:rsidR="00CA05A2" w:rsidRDefault="00051E12" w:rsidP="00051E12">
          <w:pPr>
            <w:pStyle w:val="8A3CF0ED4CDA40C4A4FF36E02F26831A"/>
          </w:pPr>
          <w:r>
            <w:rPr>
              <w:rStyle w:val="PlaceholderText"/>
            </w:rPr>
            <w:t>Formatting...</w:t>
          </w:r>
        </w:p>
      </w:docPartBody>
    </w:docPart>
    <w:docPart>
      <w:docPartPr>
        <w:name w:val="4FCEF1B77D3144FDB7ADF04005B0B4BA"/>
        <w:category>
          <w:name w:val="General"/>
          <w:gallery w:val="placeholder"/>
        </w:category>
        <w:types>
          <w:type w:val="bbPlcHdr"/>
        </w:types>
        <w:behaviors>
          <w:behavior w:val="content"/>
        </w:behaviors>
        <w:guid w:val="{64A388D9-342F-42F0-B763-8A3DF679353A}"/>
      </w:docPartPr>
      <w:docPartBody>
        <w:p w:rsidR="00CA05A2" w:rsidRDefault="00000000">
          <w:pPr>
            <w:pStyle w:val="4FCEF1B77D3144FDB7ADF04005B0B4BA"/>
          </w:pPr>
          <w:r>
            <w:rPr>
              <w:rStyle w:val="PlaceholderText"/>
            </w:rPr>
            <w:t>Formatting...</w:t>
          </w:r>
        </w:p>
      </w:docPartBody>
    </w:docPart>
    <w:docPart>
      <w:docPartPr>
        <w:name w:val="3BD3F10B5FF14515AAECF2816EF490CA"/>
        <w:category>
          <w:name w:val="General"/>
          <w:gallery w:val="placeholder"/>
        </w:category>
        <w:types>
          <w:type w:val="bbPlcHdr"/>
        </w:types>
        <w:behaviors>
          <w:behavior w:val="content"/>
        </w:behaviors>
        <w:guid w:val="{F949340F-7220-44A7-A9D9-4317105A940A}"/>
      </w:docPartPr>
      <w:docPartBody>
        <w:p w:rsidR="00CA05A2" w:rsidRDefault="00000000">
          <w:pPr>
            <w:pStyle w:val="3BD3F10B5FF14515AAECF2816EF490CA"/>
          </w:pPr>
          <w:r>
            <w:rPr>
              <w:rStyle w:val="PlaceholderText"/>
            </w:rPr>
            <w:t>Formatting...</w:t>
          </w:r>
        </w:p>
      </w:docPartBody>
    </w:docPart>
    <w:docPart>
      <w:docPartPr>
        <w:name w:val="B5E65B23C73746C1899A5283B1C8411E"/>
        <w:category>
          <w:name w:val="General"/>
          <w:gallery w:val="placeholder"/>
        </w:category>
        <w:types>
          <w:type w:val="bbPlcHdr"/>
        </w:types>
        <w:behaviors>
          <w:behavior w:val="content"/>
        </w:behaviors>
        <w:guid w:val="{FC5260A0-6CFE-4C36-ACAC-1420D374889B}"/>
      </w:docPartPr>
      <w:docPartBody>
        <w:p w:rsidR="00CA05A2" w:rsidRDefault="00000000">
          <w:pPr>
            <w:pStyle w:val="B5E65B23C73746C1899A5283B1C8411E"/>
          </w:pPr>
          <w:r>
            <w:rPr>
              <w:rStyle w:val="PlaceholderText"/>
            </w:rPr>
            <w:t>Formatting...</w:t>
          </w:r>
        </w:p>
      </w:docPartBody>
    </w:docPart>
    <w:docPart>
      <w:docPartPr>
        <w:name w:val="DB09C80EF03E431FB90619F74388DF32"/>
        <w:category>
          <w:name w:val="General"/>
          <w:gallery w:val="placeholder"/>
        </w:category>
        <w:types>
          <w:type w:val="bbPlcHdr"/>
        </w:types>
        <w:behaviors>
          <w:behavior w:val="content"/>
        </w:behaviors>
        <w:guid w:val="{D2E25843-7E99-4E94-ACF4-B127781D7F7D}"/>
      </w:docPartPr>
      <w:docPartBody>
        <w:p w:rsidR="00CA05A2" w:rsidRDefault="00000000">
          <w:pPr>
            <w:pStyle w:val="DB09C80EF03E431FB90619F74388DF32"/>
          </w:pPr>
          <w:r>
            <w:rPr>
              <w:rStyle w:val="PlaceholderText"/>
            </w:rPr>
            <w:t>Formatting...</w:t>
          </w:r>
        </w:p>
      </w:docPartBody>
    </w:docPart>
    <w:docPart>
      <w:docPartPr>
        <w:name w:val="E1DDECF3F1894BDB9762711D624340EE"/>
        <w:category>
          <w:name w:val="General"/>
          <w:gallery w:val="placeholder"/>
        </w:category>
        <w:types>
          <w:type w:val="bbPlcHdr"/>
        </w:types>
        <w:behaviors>
          <w:behavior w:val="content"/>
        </w:behaviors>
        <w:guid w:val="{ED1D978F-2A0C-4F9E-A7CE-03D991F108F2}"/>
      </w:docPartPr>
      <w:docPartBody>
        <w:p w:rsidR="00CA05A2" w:rsidRDefault="00000000">
          <w:pPr>
            <w:pStyle w:val="E1DDECF3F1894BDB9762711D624340EE"/>
          </w:pPr>
          <w:r>
            <w:rPr>
              <w:rStyle w:val="PlaceholderText"/>
            </w:rPr>
            <w:t>Formatting...</w:t>
          </w:r>
        </w:p>
      </w:docPartBody>
    </w:docPart>
    <w:docPart>
      <w:docPartPr>
        <w:name w:val="3C6263B0E1DD41C5B5963E5EFE3034B7"/>
        <w:category>
          <w:name w:val="General"/>
          <w:gallery w:val="placeholder"/>
        </w:category>
        <w:types>
          <w:type w:val="bbPlcHdr"/>
        </w:types>
        <w:behaviors>
          <w:behavior w:val="content"/>
        </w:behaviors>
        <w:guid w:val="{B13DB829-6DC5-4512-B244-7681BE6FE183}"/>
      </w:docPartPr>
      <w:docPartBody>
        <w:p w:rsidR="00CA05A2" w:rsidRDefault="00000000">
          <w:pPr>
            <w:pStyle w:val="3C6263B0E1DD41C5B5963E5EFE3034B7"/>
          </w:pPr>
          <w:r>
            <w:rPr>
              <w:rStyle w:val="PlaceholderText"/>
            </w:rPr>
            <w:t>Formatting...</w:t>
          </w:r>
        </w:p>
      </w:docPartBody>
    </w:docPart>
    <w:docPart>
      <w:docPartPr>
        <w:name w:val="3ECBD5022260451591F7D9D27E3B4847"/>
        <w:category>
          <w:name w:val="General"/>
          <w:gallery w:val="placeholder"/>
        </w:category>
        <w:types>
          <w:type w:val="bbPlcHdr"/>
        </w:types>
        <w:behaviors>
          <w:behavior w:val="content"/>
        </w:behaviors>
        <w:guid w:val="{7C3324AD-52D7-4DE0-8FB1-2CB6F97DD584}"/>
      </w:docPartPr>
      <w:docPartBody>
        <w:p w:rsidR="00CA05A2" w:rsidRDefault="00000000">
          <w:pPr>
            <w:pStyle w:val="3ECBD5022260451591F7D9D27E3B4847"/>
          </w:pPr>
          <w:r>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ScalaLancetPro">
    <w:altName w:val="Cambria"/>
    <w:panose1 w:val="020B0604020202020204"/>
    <w:charset w:val="00"/>
    <w:family w:val="roman"/>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E12"/>
    <w:rsid w:val="00051E12"/>
    <w:rsid w:val="00136A34"/>
    <w:rsid w:val="005932AF"/>
    <w:rsid w:val="009508D3"/>
    <w:rsid w:val="00A17875"/>
    <w:rsid w:val="00A55A69"/>
    <w:rsid w:val="00CA05A2"/>
    <w:rsid w:val="00EC1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09DEFBE0D6F94ED38349902E7A7610A7">
    <w:name w:val="09DEFBE0D6F94ED38349902E7A7610A7"/>
    <w:rsid w:val="00051E12"/>
  </w:style>
  <w:style w:type="paragraph" w:customStyle="1" w:styleId="8D0D076785A849778BCB63269E8195B7">
    <w:name w:val="8D0D076785A849778BCB63269E8195B7"/>
    <w:rsid w:val="00051E12"/>
  </w:style>
  <w:style w:type="paragraph" w:customStyle="1" w:styleId="F4B66E22C56D41AFBFEA9132C0D415FD">
    <w:name w:val="F4B66E22C56D41AFBFEA9132C0D415FD"/>
    <w:rsid w:val="00051E12"/>
  </w:style>
  <w:style w:type="paragraph" w:customStyle="1" w:styleId="D4639838C551481AA3D368624A87E8D0">
    <w:name w:val="D4639838C551481AA3D368624A87E8D0"/>
    <w:rsid w:val="00051E12"/>
  </w:style>
  <w:style w:type="paragraph" w:customStyle="1" w:styleId="E4864A39C8B444638F3BB170EAD24731">
    <w:name w:val="E4864A39C8B444638F3BB170EAD24731"/>
    <w:rsid w:val="00051E12"/>
  </w:style>
  <w:style w:type="paragraph" w:customStyle="1" w:styleId="8A3CF0ED4CDA40C4A4FF36E02F26831A">
    <w:name w:val="8A3CF0ED4CDA40C4A4FF36E02F26831A"/>
    <w:rsid w:val="00051E12"/>
  </w:style>
  <w:style w:type="paragraph" w:customStyle="1" w:styleId="4FCEF1B77D3144FDB7ADF04005B0B4BA">
    <w:name w:val="4FCEF1B77D3144FDB7ADF04005B0B4BA"/>
  </w:style>
  <w:style w:type="paragraph" w:customStyle="1" w:styleId="3BD3F10B5FF14515AAECF2816EF490CA">
    <w:name w:val="3BD3F10B5FF14515AAECF2816EF490CA"/>
  </w:style>
  <w:style w:type="paragraph" w:customStyle="1" w:styleId="B5E65B23C73746C1899A5283B1C8411E">
    <w:name w:val="B5E65B23C73746C1899A5283B1C8411E"/>
  </w:style>
  <w:style w:type="paragraph" w:customStyle="1" w:styleId="DB09C80EF03E431FB90619F74388DF32">
    <w:name w:val="DB09C80EF03E431FB90619F74388DF32"/>
  </w:style>
  <w:style w:type="paragraph" w:customStyle="1" w:styleId="E1DDECF3F1894BDB9762711D624340EE">
    <w:name w:val="E1DDECF3F1894BDB9762711D624340EE"/>
  </w:style>
  <w:style w:type="paragraph" w:customStyle="1" w:styleId="3C6263B0E1DD41C5B5963E5EFE3034B7">
    <w:name w:val="3C6263B0E1DD41C5B5963E5EFE3034B7"/>
  </w:style>
  <w:style w:type="paragraph" w:customStyle="1" w:styleId="3ECBD5022260451591F7D9D27E3B4847">
    <w:name w:val="3ECBD5022260451591F7D9D27E3B48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DC6F6-3D08-4379-9984-FF89387D5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10</Pages>
  <Words>1955</Words>
  <Characters>11148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Martin, Greta Katherine</cp:lastModifiedBy>
  <cp:revision>39</cp:revision>
  <dcterms:created xsi:type="dcterms:W3CDTF">2026-02-10T15:05:00Z</dcterms:created>
  <dcterms:modified xsi:type="dcterms:W3CDTF">2026-02-25T01:56:00Z</dcterms:modified>
</cp:coreProperties>
</file>